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603F" w14:textId="77777777" w:rsidR="00DF2BF2" w:rsidRPr="00EE558F" w:rsidRDefault="00432330" w:rsidP="00F04ADF">
      <w:pPr>
        <w:pStyle w:val="GvdeA"/>
        <w:spacing w:after="0" w:line="240" w:lineRule="auto"/>
        <w:jc w:val="both"/>
        <w:rPr>
          <w:rFonts w:ascii="Times New Roman" w:eastAsia="Times New Roman" w:hAnsi="Times New Roman" w:cs="Times New Roman"/>
          <w:b/>
          <w:bCs/>
          <w:sz w:val="24"/>
          <w:szCs w:val="24"/>
        </w:rPr>
      </w:pPr>
      <w:bookmarkStart w:id="0" w:name="_Hlk123739724"/>
      <w:r w:rsidRPr="00EE558F">
        <w:rPr>
          <w:rFonts w:ascii="Times New Roman" w:hAnsi="Times New Roman" w:cs="Times New Roman"/>
          <w:b/>
          <w:bCs/>
          <w:sz w:val="24"/>
          <w:szCs w:val="24"/>
        </w:rPr>
        <w:t>Amaç, Kapsam ve Dayanak</w:t>
      </w:r>
    </w:p>
    <w:p w14:paraId="40B90410" w14:textId="77777777" w:rsidR="00DF2BF2" w:rsidRPr="00EE558F" w:rsidRDefault="00432330" w:rsidP="00F04ADF">
      <w:pPr>
        <w:pStyle w:val="GvdeA"/>
        <w:widowControl w:val="0"/>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lang w:val="es-ES_tradnl"/>
        </w:rPr>
        <w:t xml:space="preserve">MADDE 1 </w:t>
      </w:r>
      <w:r w:rsidRPr="00EE558F">
        <w:rPr>
          <w:rFonts w:ascii="Times New Roman" w:hAnsi="Times New Roman" w:cs="Times New Roman"/>
          <w:b/>
          <w:bCs/>
          <w:sz w:val="24"/>
          <w:szCs w:val="24"/>
        </w:rPr>
        <w:t>–</w:t>
      </w:r>
      <w:r w:rsidRPr="00EE558F">
        <w:rPr>
          <w:rFonts w:ascii="Times New Roman" w:hAnsi="Times New Roman" w:cs="Times New Roman"/>
          <w:sz w:val="24"/>
          <w:szCs w:val="24"/>
        </w:rPr>
        <w:t xml:space="preserve"> Bu Talimat, Spor Hizmetleri Genel Müdürlüğü tarafından Anadolu Yıldızlar Ligi Beyzbol spor dalında düzenlenecek faaliyete katılım koşullarının, oyun kurallarının ve yapılacak olan müsabakaların organizasyonuna ilişkin usul ve esasların belirlenmesi amacıyla, </w:t>
      </w:r>
      <w:r w:rsidRPr="00EE558F">
        <w:rPr>
          <w:rFonts w:ascii="Times New Roman" w:hAnsi="Times New Roman" w:cs="Times New Roman"/>
          <w:sz w:val="24"/>
          <w:szCs w:val="24"/>
          <w:lang w:val="de-DE"/>
        </w:rPr>
        <w:t>Gen</w:t>
      </w:r>
      <w:r w:rsidRPr="00EE558F">
        <w:rPr>
          <w:rFonts w:ascii="Times New Roman" w:hAnsi="Times New Roman" w:cs="Times New Roman"/>
          <w:sz w:val="24"/>
          <w:szCs w:val="24"/>
        </w:rPr>
        <w:t>çlik ve Spor Bakanlığı Spor Hizmetleri Genel Müdürlüğü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rev, Yetki ve Sorumluluk Y</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nergesine dayanılarak hazırlanmıştır.</w:t>
      </w:r>
    </w:p>
    <w:p w14:paraId="14DDB5FB" w14:textId="77777777" w:rsidR="00DF2BF2" w:rsidRPr="00EE558F" w:rsidRDefault="00DF2BF2" w:rsidP="00F04ADF">
      <w:pPr>
        <w:pStyle w:val="GvdeA"/>
        <w:widowControl w:val="0"/>
        <w:spacing w:after="0" w:line="240" w:lineRule="auto"/>
        <w:jc w:val="both"/>
        <w:rPr>
          <w:rFonts w:ascii="Times New Roman" w:eastAsia="Times New Roman" w:hAnsi="Times New Roman" w:cs="Times New Roman"/>
          <w:b/>
          <w:bCs/>
          <w:sz w:val="24"/>
          <w:szCs w:val="24"/>
        </w:rPr>
      </w:pPr>
    </w:p>
    <w:p w14:paraId="189B09B8" w14:textId="77777777" w:rsidR="00DF2BF2" w:rsidRPr="00EE558F" w:rsidRDefault="00432330" w:rsidP="00F04ADF">
      <w:pPr>
        <w:pStyle w:val="GvdeA"/>
        <w:widowControl w:val="0"/>
        <w:spacing w:after="0" w:line="240" w:lineRule="auto"/>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t>Tanımlar ve Kısaltmalar</w:t>
      </w:r>
    </w:p>
    <w:p w14:paraId="0ED09FC7" w14:textId="77777777" w:rsidR="00DF2BF2" w:rsidRPr="00EE558F" w:rsidRDefault="00432330" w:rsidP="00F04ADF">
      <w:pPr>
        <w:pStyle w:val="AralkYok"/>
        <w:jc w:val="both"/>
        <w:rPr>
          <w:rFonts w:ascii="Times New Roman" w:eastAsia="Times New Roman" w:hAnsi="Times New Roman" w:cs="Times New Roman"/>
          <w:sz w:val="24"/>
          <w:szCs w:val="24"/>
        </w:rPr>
      </w:pPr>
      <w:r w:rsidRPr="00EE558F">
        <w:rPr>
          <w:rFonts w:ascii="Times New Roman" w:hAnsi="Times New Roman" w:cs="Times New Roman"/>
          <w:b/>
          <w:bCs/>
          <w:sz w:val="24"/>
          <w:szCs w:val="24"/>
        </w:rPr>
        <w:t xml:space="preserve">MADDE 2 – </w:t>
      </w:r>
      <w:r w:rsidRPr="00EE558F">
        <w:rPr>
          <w:rFonts w:ascii="Times New Roman" w:hAnsi="Times New Roman" w:cs="Times New Roman"/>
          <w:sz w:val="24"/>
          <w:szCs w:val="24"/>
        </w:rPr>
        <w:t>(1) Bu Talimatta geç</w:t>
      </w:r>
      <w:r w:rsidRPr="00EE558F">
        <w:rPr>
          <w:rFonts w:ascii="Times New Roman" w:hAnsi="Times New Roman" w:cs="Times New Roman"/>
          <w:sz w:val="24"/>
          <w:szCs w:val="24"/>
          <w:lang w:val="de-DE"/>
        </w:rPr>
        <w:t>en;</w:t>
      </w:r>
    </w:p>
    <w:p w14:paraId="748E5727"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lang w:val="pt-PT"/>
        </w:rPr>
        <w:t>a) ANAL</w:t>
      </w:r>
      <w:r w:rsidRPr="00EE558F">
        <w:rPr>
          <w:rFonts w:ascii="Times New Roman" w:hAnsi="Times New Roman" w:cs="Times New Roman"/>
          <w:sz w:val="24"/>
          <w:szCs w:val="24"/>
        </w:rPr>
        <w:t>İG: Anadolu Yıldızlar Ligini,</w:t>
      </w:r>
    </w:p>
    <w:p w14:paraId="13B26669"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lang w:val="pt-PT"/>
        </w:rPr>
        <w:t>b) ANAL</w:t>
      </w:r>
      <w:r w:rsidRPr="00EE558F">
        <w:rPr>
          <w:rFonts w:ascii="Times New Roman" w:hAnsi="Times New Roman" w:cs="Times New Roman"/>
          <w:sz w:val="24"/>
          <w:szCs w:val="24"/>
        </w:rPr>
        <w:t>İG Portal: ANALİG ile ilgili duyurular, sonuçlar, yazılı ve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rsel haberlerin yayımlandığı elektronik platformu,</w:t>
      </w:r>
    </w:p>
    <w:p w14:paraId="3E0F8BB5"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lang w:val="de-DE"/>
        </w:rPr>
        <w:t>c)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de-DE"/>
        </w:rPr>
        <w:t>r: Gen</w:t>
      </w:r>
      <w:r w:rsidRPr="00EE558F">
        <w:rPr>
          <w:rFonts w:ascii="Times New Roman" w:hAnsi="Times New Roman" w:cs="Times New Roman"/>
          <w:sz w:val="24"/>
          <w:szCs w:val="24"/>
        </w:rPr>
        <w:t>çlik ve Spor Bakanlığı ve ilgili spor federasyonlarından alınan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rlük belgesine sahip kişiyi,</w:t>
      </w:r>
    </w:p>
    <w:p w14:paraId="756F761E"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rPr>
        <w:t>ç) Federasyon: Türkiye Ragbi Federasyonunu,</w:t>
      </w:r>
    </w:p>
    <w:p w14:paraId="50135528"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rPr>
        <w:t>d) Genel Müdürlük: Spor Hizmetleri Genel Müdürlüğünü,</w:t>
      </w:r>
    </w:p>
    <w:p w14:paraId="10B6CDE7"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rPr>
        <w:t>e) İl tertip komitesi: ANALİG faaliyetlerini yürütmek üzere oluşturulan tertip komitesini,</w:t>
      </w:r>
    </w:p>
    <w:p w14:paraId="5005DFBF" w14:textId="77777777" w:rsidR="00DF2BF2" w:rsidRPr="00EE558F" w:rsidRDefault="00432330" w:rsidP="00F04ADF">
      <w:pPr>
        <w:pStyle w:val="AralkYok"/>
        <w:ind w:firstLine="709"/>
        <w:jc w:val="both"/>
        <w:rPr>
          <w:rFonts w:ascii="Times New Roman" w:eastAsia="Times New Roman" w:hAnsi="Times New Roman" w:cs="Times New Roman"/>
          <w:sz w:val="24"/>
          <w:szCs w:val="24"/>
        </w:rPr>
      </w:pPr>
      <w:r w:rsidRPr="00EE558F">
        <w:rPr>
          <w:rFonts w:ascii="Times New Roman" w:hAnsi="Times New Roman" w:cs="Times New Roman"/>
          <w:sz w:val="24"/>
          <w:szCs w:val="24"/>
        </w:rPr>
        <w:t>f) Lisans: Spor yapmaya ve yarışmalara katılmaya ilişkin verilen izin belgesini,</w:t>
      </w:r>
    </w:p>
    <w:p w14:paraId="0C659182" w14:textId="77777777" w:rsidR="00DF2BF2" w:rsidRPr="00EE558F" w:rsidRDefault="00432330" w:rsidP="00F04ADF">
      <w:pPr>
        <w:pStyle w:val="AralkYok"/>
        <w:ind w:left="709"/>
        <w:jc w:val="both"/>
        <w:rPr>
          <w:rFonts w:ascii="Times New Roman" w:eastAsia="Times New Roman" w:hAnsi="Times New Roman" w:cs="Times New Roman"/>
          <w:strike/>
          <w:sz w:val="24"/>
          <w:szCs w:val="24"/>
        </w:rPr>
      </w:pPr>
      <w:r w:rsidRPr="00EE558F">
        <w:rPr>
          <w:rFonts w:ascii="Times New Roman" w:hAnsi="Times New Roman" w:cs="Times New Roman"/>
          <w:sz w:val="24"/>
          <w:szCs w:val="24"/>
        </w:rPr>
        <w:t>ifade eder.</w:t>
      </w:r>
    </w:p>
    <w:p w14:paraId="2F8BEA04" w14:textId="77777777" w:rsidR="00DF2BF2" w:rsidRPr="00EE558F" w:rsidRDefault="00DF2BF2" w:rsidP="00F04ADF">
      <w:pPr>
        <w:pStyle w:val="GvdeA"/>
        <w:spacing w:after="0" w:line="240" w:lineRule="auto"/>
        <w:jc w:val="both"/>
        <w:rPr>
          <w:rFonts w:ascii="Times New Roman" w:eastAsia="Times New Roman" w:hAnsi="Times New Roman" w:cs="Times New Roman"/>
          <w:sz w:val="24"/>
          <w:szCs w:val="24"/>
        </w:rPr>
      </w:pPr>
    </w:p>
    <w:p w14:paraId="259D615D" w14:textId="77777777" w:rsidR="00DF2BF2" w:rsidRPr="00EE558F" w:rsidRDefault="00432330" w:rsidP="00F04ADF">
      <w:pPr>
        <w:pStyle w:val="GvdeA"/>
        <w:spacing w:after="0" w:line="240" w:lineRule="auto"/>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t>Yarışmalara İlişkin Usul ve Esaslar</w:t>
      </w:r>
    </w:p>
    <w:p w14:paraId="21ACF252"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lang w:val="es-ES_tradnl"/>
        </w:rPr>
        <w:t>MADDE 3-</w:t>
      </w:r>
      <w:r w:rsidRPr="00EE558F">
        <w:rPr>
          <w:rFonts w:ascii="Times New Roman" w:hAnsi="Times New Roman" w:cs="Times New Roman"/>
          <w:sz w:val="24"/>
          <w:szCs w:val="24"/>
        </w:rPr>
        <w:t xml:space="preserve"> (1) Yarışmalar; ANALİG Genel Uygulama Talimatına, Genel Müdürlükçe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rü</w:t>
      </w:r>
      <w:r w:rsidRPr="00EE558F">
        <w:rPr>
          <w:rFonts w:ascii="Times New Roman" w:hAnsi="Times New Roman" w:cs="Times New Roman"/>
          <w:sz w:val="24"/>
          <w:szCs w:val="24"/>
          <w:lang w:val="nl-NL"/>
        </w:rPr>
        <w:t>len h</w:t>
      </w:r>
      <w:r w:rsidRPr="00EE558F">
        <w:rPr>
          <w:rFonts w:ascii="Times New Roman" w:hAnsi="Times New Roman" w:cs="Times New Roman"/>
          <w:sz w:val="24"/>
          <w:szCs w:val="24"/>
        </w:rPr>
        <w:t>ükümlere, uluslararası oyun kuralları ve yarışma talimatlarına uygun olarak yapılacaktır.</w:t>
      </w:r>
    </w:p>
    <w:p w14:paraId="02D8FCD9"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 xml:space="preserve">(2) Yarışmalara ait duyurular ve katılımcı listeleri Genel Müdürlükçe belirlenen ve ilan edilen takvim doğrultusunda spor bilgi sistemi ANALİG portalında yayımlanacaktır. </w:t>
      </w:r>
    </w:p>
    <w:p w14:paraId="5968C821"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(3) Yarışmalar, Genel Müdürlükçe ilan edilen yer ve tarihlerde İl Tertip Komiteleri tarafından gerçekleştirilecektir.</w:t>
      </w:r>
    </w:p>
    <w:p w14:paraId="23D275C8"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 xml:space="preserve">(4) İl dışı çıkış oluru </w:t>
      </w:r>
      <w:r w:rsidRPr="00EE558F">
        <w:rPr>
          <w:rFonts w:ascii="Times New Roman" w:hAnsi="Times New Roman" w:cs="Times New Roman"/>
          <w:sz w:val="24"/>
          <w:szCs w:val="24"/>
          <w:rtl/>
          <w:lang w:val="ar-SA"/>
        </w:rPr>
        <w:t>“</w:t>
      </w:r>
      <w:r w:rsidRPr="00EE558F">
        <w:rPr>
          <w:rFonts w:ascii="Times New Roman" w:hAnsi="Times New Roman" w:cs="Times New Roman"/>
          <w:sz w:val="24"/>
          <w:szCs w:val="24"/>
        </w:rPr>
        <w:t>Spor Faaliyetleri Seyahat Y</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nergesi”</w:t>
      </w:r>
      <w:r w:rsidRPr="00EE558F">
        <w:rPr>
          <w:rFonts w:ascii="Times New Roman" w:hAnsi="Times New Roman" w:cs="Times New Roman"/>
          <w:sz w:val="24"/>
          <w:szCs w:val="24"/>
          <w:lang w:val="de-DE"/>
        </w:rPr>
        <w:t>ne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fr-FR"/>
        </w:rPr>
        <w:t>re d</w:t>
      </w:r>
      <w:r w:rsidRPr="00EE558F">
        <w:rPr>
          <w:rFonts w:ascii="Times New Roman" w:hAnsi="Times New Roman" w:cs="Times New Roman"/>
          <w:sz w:val="24"/>
          <w:szCs w:val="24"/>
        </w:rPr>
        <w:t>üzenlenecektir.</w:t>
      </w:r>
    </w:p>
    <w:p w14:paraId="5BFD3154"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(5) Mali konularla ilgili hususlarda, ANALİG Genel Uygulama Talimatının 19’uncu maddesine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it-IT"/>
        </w:rPr>
        <w:t>re i</w:t>
      </w:r>
      <w:r w:rsidRPr="00EE558F">
        <w:rPr>
          <w:rFonts w:ascii="Times New Roman" w:hAnsi="Times New Roman" w:cs="Times New Roman"/>
          <w:sz w:val="24"/>
          <w:szCs w:val="24"/>
        </w:rPr>
        <w:t>şlem yapılır.</w:t>
      </w:r>
    </w:p>
    <w:p w14:paraId="1B5A3BC9" w14:textId="77777777" w:rsidR="00DF2BF2" w:rsidRPr="00EE558F" w:rsidRDefault="00432330" w:rsidP="00F04ADF">
      <w:pPr>
        <w:pStyle w:val="GvdeA"/>
        <w:spacing w:after="0" w:line="240" w:lineRule="auto"/>
        <w:jc w:val="both"/>
        <w:rPr>
          <w:rFonts w:ascii="Times New Roman" w:eastAsia="Times New Roman" w:hAnsi="Times New Roman" w:cs="Times New Roman"/>
          <w:spacing w:val="-6"/>
          <w:sz w:val="24"/>
          <w:szCs w:val="24"/>
        </w:rPr>
      </w:pPr>
      <w:r w:rsidRPr="00EE558F">
        <w:rPr>
          <w:rFonts w:ascii="Times New Roman" w:hAnsi="Times New Roman" w:cs="Times New Roman"/>
          <w:spacing w:val="-6"/>
          <w:sz w:val="24"/>
          <w:szCs w:val="24"/>
        </w:rPr>
        <w:t>(6) Kupa ve madalyalar ANALİG Genel Uygulama Talimatının 16’ncı maddesine g</w:t>
      </w:r>
      <w:r w:rsidRPr="00EE558F">
        <w:rPr>
          <w:rFonts w:ascii="Times New Roman" w:hAnsi="Times New Roman" w:cs="Times New Roman"/>
          <w:spacing w:val="-6"/>
          <w:sz w:val="24"/>
          <w:szCs w:val="24"/>
          <w:lang w:val="sv-SE"/>
        </w:rPr>
        <w:t>ö</w:t>
      </w:r>
      <w:r w:rsidRPr="00EE558F">
        <w:rPr>
          <w:rFonts w:ascii="Times New Roman" w:hAnsi="Times New Roman" w:cs="Times New Roman"/>
          <w:spacing w:val="-6"/>
          <w:sz w:val="24"/>
          <w:szCs w:val="24"/>
        </w:rPr>
        <w:t>re verilecektir.</w:t>
      </w:r>
    </w:p>
    <w:p w14:paraId="6FB44072" w14:textId="77777777" w:rsidR="00DF2BF2" w:rsidRPr="00EE558F" w:rsidRDefault="00432330" w:rsidP="00F04ADF">
      <w:pPr>
        <w:pStyle w:val="GvdeA"/>
        <w:spacing w:after="0" w:line="240" w:lineRule="auto"/>
        <w:jc w:val="both"/>
        <w:rPr>
          <w:rFonts w:ascii="Times New Roman" w:eastAsia="Times New Roman" w:hAnsi="Times New Roman" w:cs="Times New Roman"/>
          <w:spacing w:val="-6"/>
          <w:sz w:val="24"/>
          <w:szCs w:val="24"/>
        </w:rPr>
      </w:pPr>
      <w:r w:rsidRPr="00EE558F">
        <w:rPr>
          <w:rFonts w:ascii="Times New Roman" w:hAnsi="Times New Roman" w:cs="Times New Roman"/>
          <w:spacing w:val="-6"/>
          <w:sz w:val="24"/>
          <w:szCs w:val="24"/>
        </w:rPr>
        <w:t>(7) Disiplin işlemleri ve itiraz işlemleri ANALİG Genel Uygulama Talimatının 20 ve 21 inci maddelerine g</w:t>
      </w:r>
      <w:r w:rsidRPr="00EE558F">
        <w:rPr>
          <w:rFonts w:ascii="Times New Roman" w:hAnsi="Times New Roman" w:cs="Times New Roman"/>
          <w:spacing w:val="-6"/>
          <w:sz w:val="24"/>
          <w:szCs w:val="24"/>
          <w:lang w:val="sv-SE"/>
        </w:rPr>
        <w:t>ö</w:t>
      </w:r>
      <w:r w:rsidRPr="00EE558F">
        <w:rPr>
          <w:rFonts w:ascii="Times New Roman" w:hAnsi="Times New Roman" w:cs="Times New Roman"/>
          <w:spacing w:val="-6"/>
          <w:sz w:val="24"/>
          <w:szCs w:val="24"/>
        </w:rPr>
        <w:t>re yapılır.</w:t>
      </w:r>
    </w:p>
    <w:p w14:paraId="7119389E"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(8) Yarışma alanına, sporcu,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 ve idareciden başkasının girmesine izin verilmeyecektir.</w:t>
      </w:r>
    </w:p>
    <w:p w14:paraId="6F9DF21E"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(9) Her ilden en fazla iki il karması yarışmalara katılabilecektir.</w:t>
      </w:r>
    </w:p>
    <w:p w14:paraId="7D5D5389" w14:textId="77777777" w:rsidR="00F04ADF" w:rsidRDefault="00F04ADF" w:rsidP="00F04ADF">
      <w:pPr>
        <w:pStyle w:val="GvdeA"/>
        <w:spacing w:after="0" w:line="240" w:lineRule="auto"/>
        <w:jc w:val="both"/>
        <w:rPr>
          <w:rFonts w:ascii="Times New Roman" w:hAnsi="Times New Roman" w:cs="Times New Roman"/>
          <w:b/>
          <w:bCs/>
          <w:sz w:val="24"/>
          <w:szCs w:val="24"/>
        </w:rPr>
      </w:pPr>
    </w:p>
    <w:p w14:paraId="195E5852" w14:textId="462E681F" w:rsidR="00DF2BF2" w:rsidRPr="00EE558F" w:rsidRDefault="00432330" w:rsidP="00F04ADF">
      <w:pPr>
        <w:pStyle w:val="GvdeA"/>
        <w:spacing w:after="0" w:line="240" w:lineRule="auto"/>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t>Yarış</w:t>
      </w:r>
      <w:r w:rsidRPr="00EE558F">
        <w:rPr>
          <w:rFonts w:ascii="Times New Roman" w:hAnsi="Times New Roman" w:cs="Times New Roman"/>
          <w:b/>
          <w:bCs/>
          <w:sz w:val="24"/>
          <w:szCs w:val="24"/>
          <w:lang w:val="it-IT"/>
        </w:rPr>
        <w:t>ma a</w:t>
      </w:r>
      <w:r w:rsidRPr="00EE558F">
        <w:rPr>
          <w:rFonts w:ascii="Times New Roman" w:hAnsi="Times New Roman" w:cs="Times New Roman"/>
          <w:b/>
          <w:bCs/>
          <w:sz w:val="24"/>
          <w:szCs w:val="24"/>
        </w:rPr>
        <w:t>şamalarının belirlenmesi</w:t>
      </w:r>
    </w:p>
    <w:p w14:paraId="536EF929"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lang w:val="es-ES_tradnl"/>
        </w:rPr>
        <w:t>MADDE 4-</w:t>
      </w:r>
      <w:r w:rsidRPr="00EE558F">
        <w:rPr>
          <w:rFonts w:ascii="Times New Roman" w:hAnsi="Times New Roman" w:cs="Times New Roman"/>
          <w:sz w:val="24"/>
          <w:szCs w:val="24"/>
        </w:rPr>
        <w:t xml:space="preserve"> (1) Yarışmalar;</w:t>
      </w:r>
    </w:p>
    <w:p w14:paraId="63597CA6" w14:textId="77777777" w:rsidR="00DF2BF2" w:rsidRPr="00EE558F" w:rsidRDefault="00432330" w:rsidP="00F04ADF">
      <w:pPr>
        <w:pStyle w:val="GvdeA"/>
        <w:spacing w:after="0"/>
        <w:ind w:firstLine="708"/>
        <w:jc w:val="both"/>
        <w:rPr>
          <w:rFonts w:ascii="Times New Roman" w:eastAsia="Times New Roman" w:hAnsi="Times New Roman" w:cs="Times New Roman"/>
          <w:sz w:val="24"/>
          <w:szCs w:val="24"/>
        </w:rPr>
      </w:pPr>
      <w:r w:rsidRPr="00EE558F">
        <w:rPr>
          <w:rFonts w:ascii="Times New Roman" w:hAnsi="Times New Roman" w:cs="Times New Roman"/>
          <w:sz w:val="24"/>
          <w:szCs w:val="24"/>
        </w:rPr>
        <w:t>a) 1.Etap ve Türkiye Birinciliği şeklinde yapılacaktır.</w:t>
      </w:r>
    </w:p>
    <w:p w14:paraId="7B0FD593" w14:textId="77777777" w:rsidR="00DF2BF2" w:rsidRPr="00EE558F" w:rsidRDefault="00432330" w:rsidP="00F04ADF">
      <w:pPr>
        <w:pStyle w:val="GvdeA"/>
        <w:spacing w:after="0"/>
        <w:ind w:firstLine="708"/>
        <w:jc w:val="both"/>
        <w:rPr>
          <w:rFonts w:ascii="Times New Roman" w:eastAsia="Times New Roman" w:hAnsi="Times New Roman" w:cs="Times New Roman"/>
          <w:sz w:val="24"/>
          <w:szCs w:val="24"/>
        </w:rPr>
      </w:pPr>
      <w:r w:rsidRPr="00EE558F">
        <w:rPr>
          <w:rFonts w:ascii="Times New Roman" w:hAnsi="Times New Roman" w:cs="Times New Roman"/>
          <w:sz w:val="24"/>
          <w:szCs w:val="24"/>
        </w:rPr>
        <w:t>b) Müsabakalar erkek il karmaları arasında yapılacaktır.</w:t>
      </w:r>
    </w:p>
    <w:p w14:paraId="29817079" w14:textId="77777777" w:rsidR="00DF2BF2" w:rsidRPr="00EE558F" w:rsidRDefault="00432330" w:rsidP="00F04ADF">
      <w:pPr>
        <w:pStyle w:val="GvdeA"/>
        <w:spacing w:after="0"/>
        <w:ind w:firstLine="708"/>
        <w:jc w:val="both"/>
        <w:rPr>
          <w:rFonts w:ascii="Times New Roman" w:eastAsia="Times New Roman" w:hAnsi="Times New Roman" w:cs="Times New Roman"/>
          <w:sz w:val="24"/>
          <w:szCs w:val="24"/>
        </w:rPr>
      </w:pPr>
      <w:r w:rsidRPr="00EE558F">
        <w:rPr>
          <w:rFonts w:ascii="Times New Roman" w:hAnsi="Times New Roman" w:cs="Times New Roman"/>
          <w:sz w:val="24"/>
          <w:szCs w:val="24"/>
        </w:rPr>
        <w:t>c) 1. Etap yarışmaları 2 grup merkezinde yapılacak olup, her grup merkezinden 4’er takım olmak üzere toplam 8 takı</w:t>
      </w:r>
      <w:r w:rsidRPr="00EE558F">
        <w:rPr>
          <w:rFonts w:ascii="Times New Roman" w:hAnsi="Times New Roman" w:cs="Times New Roman"/>
          <w:sz w:val="24"/>
          <w:szCs w:val="24"/>
          <w:lang w:val="de-DE"/>
        </w:rPr>
        <w:t>m T</w:t>
      </w:r>
      <w:r w:rsidRPr="00EE558F">
        <w:rPr>
          <w:rFonts w:ascii="Times New Roman" w:hAnsi="Times New Roman" w:cs="Times New Roman"/>
          <w:sz w:val="24"/>
          <w:szCs w:val="24"/>
        </w:rPr>
        <w:t xml:space="preserve">ürkiye Birinciliğine katılacaktır. </w:t>
      </w:r>
    </w:p>
    <w:p w14:paraId="65C4A666" w14:textId="77777777" w:rsidR="00DF2BF2" w:rsidRPr="00EE558F" w:rsidRDefault="00432330" w:rsidP="00F04ADF">
      <w:pPr>
        <w:pStyle w:val="GvdeA"/>
        <w:spacing w:after="0"/>
        <w:ind w:firstLine="708"/>
        <w:jc w:val="both"/>
        <w:rPr>
          <w:rFonts w:ascii="Times New Roman" w:eastAsia="Times New Roman" w:hAnsi="Times New Roman" w:cs="Times New Roman"/>
          <w:sz w:val="24"/>
          <w:szCs w:val="24"/>
        </w:rPr>
      </w:pPr>
      <w:r w:rsidRPr="00EE558F">
        <w:rPr>
          <w:rFonts w:ascii="Times New Roman" w:hAnsi="Times New Roman" w:cs="Times New Roman"/>
          <w:sz w:val="24"/>
          <w:szCs w:val="24"/>
        </w:rPr>
        <w:t xml:space="preserve">ç) 1. Etap haritası </w:t>
      </w:r>
      <w:r w:rsidRPr="00EE558F">
        <w:rPr>
          <w:rFonts w:ascii="Times New Roman" w:hAnsi="Times New Roman" w:cs="Times New Roman"/>
          <w:sz w:val="24"/>
          <w:szCs w:val="24"/>
          <w:lang w:val="it-IT"/>
        </w:rPr>
        <w:t>ile il da</w:t>
      </w:r>
      <w:r w:rsidRPr="00EE558F">
        <w:rPr>
          <w:rFonts w:ascii="Times New Roman" w:hAnsi="Times New Roman" w:cs="Times New Roman"/>
          <w:sz w:val="24"/>
          <w:szCs w:val="24"/>
        </w:rPr>
        <w:t>ğılım listesi ekte yer almaktadır.</w:t>
      </w:r>
    </w:p>
    <w:p w14:paraId="44308C18" w14:textId="77777777" w:rsidR="00DF2BF2" w:rsidRPr="00EE558F" w:rsidRDefault="00DF2BF2" w:rsidP="00F04ADF">
      <w:pPr>
        <w:pStyle w:val="GvdeA"/>
        <w:spacing w:after="0" w:line="240" w:lineRule="auto"/>
        <w:jc w:val="both"/>
        <w:rPr>
          <w:rFonts w:ascii="Times New Roman" w:eastAsia="Times New Roman" w:hAnsi="Times New Roman" w:cs="Times New Roman"/>
          <w:sz w:val="24"/>
          <w:szCs w:val="24"/>
        </w:rPr>
      </w:pPr>
    </w:p>
    <w:p w14:paraId="157B43EC" w14:textId="77777777" w:rsidR="00DF2BF2" w:rsidRPr="00EE558F" w:rsidRDefault="00432330" w:rsidP="00F04ADF">
      <w:pPr>
        <w:pStyle w:val="GvdeA"/>
        <w:spacing w:after="0" w:line="240" w:lineRule="auto"/>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t>Katılı</w:t>
      </w:r>
      <w:r w:rsidRPr="00EE558F">
        <w:rPr>
          <w:rFonts w:ascii="Times New Roman" w:hAnsi="Times New Roman" w:cs="Times New Roman"/>
          <w:b/>
          <w:bCs/>
          <w:sz w:val="24"/>
          <w:szCs w:val="24"/>
          <w:lang w:val="de-DE"/>
        </w:rPr>
        <w:t>m Ko</w:t>
      </w:r>
      <w:r w:rsidRPr="00EE558F">
        <w:rPr>
          <w:rFonts w:ascii="Times New Roman" w:hAnsi="Times New Roman" w:cs="Times New Roman"/>
          <w:b/>
          <w:bCs/>
          <w:sz w:val="24"/>
          <w:szCs w:val="24"/>
        </w:rPr>
        <w:t>şulları ve Sporcu Sayıları</w:t>
      </w:r>
    </w:p>
    <w:p w14:paraId="34E967FD"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b/>
          <w:bCs/>
          <w:sz w:val="24"/>
          <w:szCs w:val="24"/>
          <w:lang w:val="es-ES_tradnl"/>
        </w:rPr>
        <w:t xml:space="preserve">MADDE 5 </w:t>
      </w:r>
      <w:r w:rsidRPr="00EE558F">
        <w:rPr>
          <w:rFonts w:ascii="Times New Roman" w:hAnsi="Times New Roman" w:cs="Times New Roman"/>
          <w:b/>
          <w:bCs/>
          <w:sz w:val="24"/>
          <w:szCs w:val="24"/>
        </w:rPr>
        <w:t>–</w:t>
      </w:r>
      <w:r w:rsidRPr="00EE558F">
        <w:rPr>
          <w:rFonts w:ascii="Times New Roman" w:hAnsi="Times New Roman" w:cs="Times New Roman"/>
          <w:sz w:val="24"/>
          <w:szCs w:val="24"/>
        </w:rPr>
        <w:t xml:space="preserve"> (1) Milli sporcular ANALİG il karmalarında yer alamazlar. </w:t>
      </w:r>
    </w:p>
    <w:p w14:paraId="794711AD" w14:textId="77743D17" w:rsidR="00DF2BF2"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 xml:space="preserve"> (2) Yarışmalara katılacak erkek takımları en az 12, en fazla 18 sporcudan oluşur.</w:t>
      </w:r>
    </w:p>
    <w:p w14:paraId="41589AA9" w14:textId="77777777" w:rsidR="00A1652C" w:rsidRDefault="00A1652C" w:rsidP="00F04ADF">
      <w:pPr>
        <w:pStyle w:val="GvdeA"/>
        <w:spacing w:after="0"/>
        <w:jc w:val="both"/>
        <w:rPr>
          <w:rFonts w:ascii="Times New Roman" w:hAnsi="Times New Roman" w:cs="Times New Roman"/>
          <w:sz w:val="24"/>
          <w:szCs w:val="24"/>
        </w:rPr>
      </w:pPr>
    </w:p>
    <w:p w14:paraId="59B3566B" w14:textId="26E1D293" w:rsidR="00DF2BF2" w:rsidRPr="00EE558F" w:rsidRDefault="00432330" w:rsidP="00F04ADF">
      <w:pPr>
        <w:pStyle w:val="GvdeA"/>
        <w:spacing w:after="0" w:line="240" w:lineRule="auto"/>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lastRenderedPageBreak/>
        <w:t>Yaş Kategorileri ve Lisans Durumu</w:t>
      </w:r>
    </w:p>
    <w:p w14:paraId="5007220F" w14:textId="147BF200"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lang w:val="es-ES_tradnl"/>
        </w:rPr>
        <w:t xml:space="preserve">MADDE 6 </w:t>
      </w:r>
      <w:r w:rsidRPr="00EE558F">
        <w:rPr>
          <w:rFonts w:ascii="Times New Roman" w:hAnsi="Times New Roman" w:cs="Times New Roman"/>
          <w:b/>
          <w:bCs/>
          <w:sz w:val="24"/>
          <w:szCs w:val="24"/>
        </w:rPr>
        <w:t xml:space="preserve">– </w:t>
      </w:r>
      <w:r w:rsidRPr="00EE558F">
        <w:rPr>
          <w:rFonts w:ascii="Times New Roman" w:hAnsi="Times New Roman" w:cs="Times New Roman"/>
          <w:sz w:val="24"/>
          <w:szCs w:val="24"/>
        </w:rPr>
        <w:t>(1) ANALİG mü</w:t>
      </w:r>
      <w:r w:rsidR="002F01DE">
        <w:rPr>
          <w:rFonts w:ascii="Times New Roman" w:hAnsi="Times New Roman" w:cs="Times New Roman"/>
          <w:sz w:val="24"/>
          <w:szCs w:val="24"/>
        </w:rPr>
        <w:t>sabakalarına 2010-2011-2012</w:t>
      </w:r>
      <w:r w:rsidR="00DA3EFE">
        <w:rPr>
          <w:rFonts w:ascii="Times New Roman" w:hAnsi="Times New Roman" w:cs="Times New Roman"/>
          <w:sz w:val="24"/>
          <w:szCs w:val="24"/>
        </w:rPr>
        <w:t>-2013</w:t>
      </w:r>
      <w:r w:rsidRPr="00EE558F">
        <w:rPr>
          <w:rFonts w:ascii="Times New Roman" w:hAnsi="Times New Roman" w:cs="Times New Roman"/>
          <w:sz w:val="24"/>
          <w:szCs w:val="24"/>
        </w:rPr>
        <w:t xml:space="preserve"> doğumlu sporcular katılabilecektir. </w:t>
      </w:r>
    </w:p>
    <w:p w14:paraId="3CB27576" w14:textId="77777777" w:rsidR="00DF2BF2" w:rsidRPr="00EE558F" w:rsidRDefault="00432330" w:rsidP="00F04ADF">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(2) Kulüp, ferdi veya okul lisansları ile müsabakalara katılım sağlanacaktır.</w:t>
      </w:r>
    </w:p>
    <w:p w14:paraId="25510BCE" w14:textId="77777777" w:rsidR="00DF2BF2" w:rsidRPr="00EE558F" w:rsidRDefault="00DF2BF2" w:rsidP="00F04ADF">
      <w:pPr>
        <w:pStyle w:val="GvdeA"/>
        <w:spacing w:after="0" w:line="240" w:lineRule="auto"/>
        <w:jc w:val="both"/>
        <w:rPr>
          <w:rFonts w:ascii="Times New Roman" w:eastAsia="Times New Roman" w:hAnsi="Times New Roman" w:cs="Times New Roman"/>
          <w:sz w:val="24"/>
          <w:szCs w:val="24"/>
        </w:rPr>
      </w:pPr>
      <w:bookmarkStart w:id="1" w:name="_GoBack"/>
      <w:bookmarkEnd w:id="1"/>
    </w:p>
    <w:p w14:paraId="313EB2CE" w14:textId="47081EB0" w:rsidR="00DF2BF2" w:rsidRPr="00EE558F" w:rsidRDefault="00C923C3" w:rsidP="00F04ADF">
      <w:pPr>
        <w:pStyle w:val="GvdeA"/>
        <w:spacing w:after="0"/>
        <w:jc w:val="both"/>
        <w:rPr>
          <w:rFonts w:ascii="Times New Roman" w:eastAsia="Times New Roman" w:hAnsi="Times New Roman" w:cs="Times New Roman"/>
          <w:b/>
          <w:bCs/>
          <w:sz w:val="24"/>
          <w:szCs w:val="24"/>
        </w:rPr>
      </w:pPr>
      <w:r w:rsidRPr="00EE558F">
        <w:rPr>
          <w:rFonts w:ascii="Times New Roman" w:hAnsi="Times New Roman" w:cs="Times New Roman"/>
          <w:b/>
          <w:bCs/>
          <w:sz w:val="24"/>
          <w:szCs w:val="24"/>
        </w:rPr>
        <w:t>Te</w:t>
      </w:r>
      <w:r>
        <w:rPr>
          <w:rFonts w:ascii="Times New Roman" w:hAnsi="Times New Roman" w:cs="Times New Roman"/>
          <w:b/>
          <w:bCs/>
          <w:sz w:val="24"/>
          <w:szCs w:val="24"/>
        </w:rPr>
        <w:t>knik Açıklamalar ve Kurallar</w:t>
      </w:r>
    </w:p>
    <w:p w14:paraId="4D5E61ED" w14:textId="77777777" w:rsidR="00DE752B" w:rsidRPr="00EE558F" w:rsidRDefault="00432330" w:rsidP="00F04ADF">
      <w:pPr>
        <w:pStyle w:val="GvdeA"/>
        <w:spacing w:after="0" w:line="168" w:lineRule="auto"/>
        <w:jc w:val="both"/>
        <w:rPr>
          <w:rFonts w:ascii="Times New Roman" w:hAnsi="Times New Roman" w:cs="Times New Roman"/>
          <w:sz w:val="24"/>
          <w:szCs w:val="24"/>
        </w:rPr>
      </w:pPr>
      <w:r w:rsidRPr="00EE558F">
        <w:rPr>
          <w:rFonts w:ascii="Times New Roman" w:hAnsi="Times New Roman" w:cs="Times New Roman"/>
          <w:b/>
          <w:bCs/>
          <w:sz w:val="24"/>
          <w:szCs w:val="24"/>
        </w:rPr>
        <w:t xml:space="preserve">MADDE 7 - </w:t>
      </w:r>
      <w:r w:rsidRPr="00EE558F">
        <w:rPr>
          <w:rFonts w:ascii="Times New Roman" w:hAnsi="Times New Roman" w:cs="Times New Roman"/>
          <w:sz w:val="24"/>
          <w:szCs w:val="24"/>
        </w:rPr>
        <w:t xml:space="preserve">(1)- Maçlar 9 inç ve 5 ozluk yumuşak beyzbol topu ileoynanır. </w:t>
      </w:r>
    </w:p>
    <w:p w14:paraId="38DF99D0"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line="72" w:lineRule="auto"/>
        <w:jc w:val="both"/>
        <w:rPr>
          <w:rFonts w:eastAsia="Helvetica Neue"/>
          <w:lang w:val="nl-NL"/>
        </w:rPr>
      </w:pPr>
    </w:p>
    <w:p w14:paraId="751C9CCC" w14:textId="77777777" w:rsidR="00DE752B" w:rsidRPr="00EE558F" w:rsidRDefault="00DE752B" w:rsidP="00F04ADF">
      <w:pPr>
        <w:pStyle w:val="GvdeA"/>
        <w:spacing w:after="0" w:line="288" w:lineRule="auto"/>
        <w:jc w:val="both"/>
        <w:rPr>
          <w:rFonts w:ascii="Times New Roman" w:hAnsi="Times New Roman" w:cs="Times New Roman"/>
          <w:sz w:val="24"/>
          <w:szCs w:val="24"/>
        </w:rPr>
      </w:pPr>
      <w:r w:rsidRPr="00EE558F">
        <w:rPr>
          <w:rFonts w:ascii="Times New Roman" w:hAnsi="Times New Roman" w:cs="Times New Roman"/>
          <w:sz w:val="24"/>
          <w:szCs w:val="24"/>
        </w:rPr>
        <w:t>(2) – Yarışmalara ait duyurular ve katılımcı listeleriGenel Müdürlükçe belirlenen ve ilan edilen takvim doğrultusunda spor bilgi sistemi ANALİG portalından yayımlanacaktır.</w:t>
      </w:r>
    </w:p>
    <w:p w14:paraId="65B82EF3" w14:textId="77777777" w:rsidR="00DF2BF2" w:rsidRPr="00EE558F" w:rsidRDefault="00432330" w:rsidP="00F04ADF">
      <w:pPr>
        <w:pStyle w:val="GvdeA"/>
        <w:spacing w:after="0" w:line="288"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3) - Maç başlama saatinden 15 dakika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nce sahada hazır bulunmayan takım 3-0</w:t>
      </w:r>
      <w:r w:rsidR="00DE752B" w:rsidRPr="00EE558F">
        <w:rPr>
          <w:rFonts w:ascii="Times New Roman" w:hAnsi="Times New Roman" w:cs="Times New Roman"/>
          <w:sz w:val="24"/>
          <w:szCs w:val="24"/>
          <w:lang w:val="nl-NL"/>
        </w:rPr>
        <w:t xml:space="preserve"> </w:t>
      </w:r>
      <w:r w:rsidRPr="00EE558F">
        <w:rPr>
          <w:rFonts w:ascii="Times New Roman" w:hAnsi="Times New Roman" w:cs="Times New Roman"/>
          <w:sz w:val="24"/>
          <w:szCs w:val="24"/>
          <w:lang w:val="nl-NL"/>
        </w:rPr>
        <w:t>hükmen</w:t>
      </w:r>
      <w:r w:rsidR="00DE752B" w:rsidRPr="00EE558F">
        <w:rPr>
          <w:rFonts w:ascii="Times New Roman" w:hAnsi="Times New Roman" w:cs="Times New Roman"/>
          <w:sz w:val="24"/>
          <w:szCs w:val="24"/>
          <w:lang w:val="nl-NL"/>
        </w:rPr>
        <w:t xml:space="preserve"> </w:t>
      </w:r>
      <w:r w:rsidRPr="00EE558F">
        <w:rPr>
          <w:rFonts w:ascii="Times New Roman" w:hAnsi="Times New Roman" w:cs="Times New Roman"/>
          <w:sz w:val="24"/>
          <w:szCs w:val="24"/>
        </w:rPr>
        <w:t>yenilmiş sayılacaktır.</w:t>
      </w:r>
    </w:p>
    <w:p w14:paraId="65EE0F65" w14:textId="77777777" w:rsidR="00DF2BF2" w:rsidRPr="00EE558F" w:rsidRDefault="00432330" w:rsidP="00F04ADF">
      <w:pPr>
        <w:pStyle w:val="GvdeA"/>
        <w:spacing w:after="0" w:line="312"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ru-RU"/>
        </w:rPr>
        <w:t>4) - Ma</w:t>
      </w:r>
      <w:r w:rsidRPr="00EE558F">
        <w:rPr>
          <w:rFonts w:ascii="Times New Roman" w:hAnsi="Times New Roman" w:cs="Times New Roman"/>
          <w:sz w:val="24"/>
          <w:szCs w:val="24"/>
        </w:rPr>
        <w:t>ça ev sahibi takım savunma, misafir takım hücum başlayacaktır. Takımların misafir ve ev sahibi olma durumları</w:t>
      </w:r>
      <w:r w:rsidR="00DE752B" w:rsidRPr="00EE558F">
        <w:rPr>
          <w:rFonts w:ascii="Times New Roman" w:hAnsi="Times New Roman" w:cs="Times New Roman"/>
          <w:sz w:val="24"/>
          <w:szCs w:val="24"/>
        </w:rPr>
        <w:t xml:space="preserve"> kura ile belirlenir.Bunun dışında başka bir yöntem tercih edilirse teknik toplantıda karara bağlanır.</w:t>
      </w:r>
      <w:r w:rsidRPr="00EE558F">
        <w:rPr>
          <w:rFonts w:ascii="Times New Roman" w:hAnsi="Times New Roman" w:cs="Times New Roman"/>
          <w:sz w:val="24"/>
          <w:szCs w:val="24"/>
        </w:rPr>
        <w:t xml:space="preserve"> </w:t>
      </w:r>
    </w:p>
    <w:p w14:paraId="78D17DD7" w14:textId="77777777" w:rsidR="00DF2BF2" w:rsidRPr="00EE558F" w:rsidRDefault="00432330" w:rsidP="00F04ADF">
      <w:pPr>
        <w:pStyle w:val="GvdeA"/>
        <w:spacing w:after="0" w:line="336"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(5)- Sahanın durumuna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ev sahibi takım</w:t>
      </w:r>
      <w:r w:rsidR="00DE752B" w:rsidRPr="00EE558F">
        <w:rPr>
          <w:rFonts w:ascii="Times New Roman" w:hAnsi="Times New Roman" w:cs="Times New Roman"/>
          <w:sz w:val="24"/>
          <w:szCs w:val="24"/>
        </w:rPr>
        <w:t xml:space="preserve"> (savunma ile başlayan takım)</w:t>
      </w:r>
      <w:r w:rsidRPr="00EE558F">
        <w:rPr>
          <w:rFonts w:ascii="Times New Roman" w:hAnsi="Times New Roman" w:cs="Times New Roman"/>
          <w:sz w:val="24"/>
          <w:szCs w:val="24"/>
        </w:rPr>
        <w:t xml:space="preserve"> üçüncü kale tarafında bulunan yedek kulübesini, misafir takım </w:t>
      </w:r>
      <w:r w:rsidR="00DE752B" w:rsidRPr="00EE558F">
        <w:rPr>
          <w:rFonts w:ascii="Times New Roman" w:hAnsi="Times New Roman" w:cs="Times New Roman"/>
          <w:sz w:val="24"/>
          <w:szCs w:val="24"/>
        </w:rPr>
        <w:t xml:space="preserve">(hücum ile başlayan takım) </w:t>
      </w:r>
      <w:r w:rsidRPr="00EE558F">
        <w:rPr>
          <w:rFonts w:ascii="Times New Roman" w:hAnsi="Times New Roman" w:cs="Times New Roman"/>
          <w:sz w:val="24"/>
          <w:szCs w:val="24"/>
        </w:rPr>
        <w:t>birinci kale tarafında bulunan yedek kulübesini kullanır. Kulübelerde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 çalıştırıcı ve kafile başkanı ile sporcular dışında kimse bulunamaz.</w:t>
      </w:r>
    </w:p>
    <w:p w14:paraId="17D58D61" w14:textId="77777777" w:rsidR="00DF2BF2" w:rsidRPr="00EE558F" w:rsidRDefault="00432330" w:rsidP="00F04ADF">
      <w:pPr>
        <w:pStyle w:val="GvdeA"/>
        <w:spacing w:after="0" w:line="288"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(6) - Hücum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rü/antren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rleri bir ve üçüncü kaledeki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lgesinde bulunabilir. Savunma  takımı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rü/antren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rleri takım yedek kulübesinde kalmak  zorundadır.</w:t>
      </w:r>
    </w:p>
    <w:p w14:paraId="769D87D8" w14:textId="77777777" w:rsidR="00DF2BF2" w:rsidRPr="00EE558F"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120" w:lineRule="auto"/>
        <w:ind w:left="828"/>
        <w:jc w:val="both"/>
        <w:rPr>
          <w:rFonts w:ascii="Times New Roman" w:eastAsia="Times New Roman" w:hAnsi="Times New Roman" w:cs="Times New Roman"/>
        </w:rPr>
      </w:pPr>
    </w:p>
    <w:p w14:paraId="14715FDC" w14:textId="77777777" w:rsidR="00DF2BF2" w:rsidRPr="00EE558F" w:rsidRDefault="00432330" w:rsidP="00F04ADF">
      <w:pPr>
        <w:pStyle w:val="GvdeA"/>
        <w:spacing w:after="0" w:line="288"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ru-RU"/>
        </w:rPr>
        <w:t xml:space="preserve">7) - </w:t>
      </w:r>
      <w:r w:rsidRPr="00EE558F">
        <w:rPr>
          <w:rFonts w:ascii="Times New Roman" w:hAnsi="Times New Roman" w:cs="Times New Roman"/>
          <w:color w:val="231F20"/>
          <w:sz w:val="24"/>
          <w:szCs w:val="24"/>
          <w:u w:color="231F20"/>
        </w:rPr>
        <w:t>Maçlarda bütün inninglerde 7-10 Sayı Kuralı uygulanacaktır</w:t>
      </w:r>
      <w:r w:rsidR="00DE752B" w:rsidRPr="00EE558F">
        <w:rPr>
          <w:rFonts w:ascii="Times New Roman" w:hAnsi="Times New Roman" w:cs="Times New Roman"/>
          <w:color w:val="231F20"/>
          <w:sz w:val="24"/>
          <w:szCs w:val="24"/>
          <w:u w:color="231F20"/>
        </w:rPr>
        <w:t>.</w:t>
      </w:r>
    </w:p>
    <w:p w14:paraId="5C772E19" w14:textId="77777777" w:rsidR="00DF2BF2" w:rsidRPr="00EE558F" w:rsidRDefault="00432330"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1155" w:right="247"/>
        <w:jc w:val="both"/>
        <w:rPr>
          <w:rFonts w:ascii="Times New Roman" w:eastAsia="Times New Roman" w:hAnsi="Times New Roman" w:cs="Times New Roman"/>
          <w:i/>
          <w:iCs/>
          <w:color w:val="231F20"/>
          <w:u w:color="231F20"/>
        </w:rPr>
      </w:pPr>
      <w:r w:rsidRPr="00EE558F">
        <w:rPr>
          <w:rFonts w:ascii="Times New Roman" w:hAnsi="Times New Roman" w:cs="Times New Roman"/>
          <w:i/>
          <w:iCs/>
          <w:u w:val="single"/>
        </w:rPr>
        <w:t>YEDİ</w:t>
      </w:r>
      <w:r w:rsidRPr="00EE558F">
        <w:rPr>
          <w:rFonts w:ascii="Times New Roman" w:hAnsi="Times New Roman" w:cs="Times New Roman"/>
          <w:i/>
          <w:iCs/>
          <w:u w:val="single"/>
          <w:lang w:val="en-US"/>
        </w:rPr>
        <w:t>-ON (7-10) SAYI KURALI ;</w:t>
      </w:r>
      <w:r w:rsidRPr="00EE558F">
        <w:rPr>
          <w:rFonts w:ascii="Times New Roman" w:hAnsi="Times New Roman" w:cs="Times New Roman"/>
          <w:i/>
          <w:iCs/>
          <w:color w:val="231F20"/>
          <w:u w:color="231F20"/>
        </w:rPr>
        <w:t>7.sayı alındığında kalelerde hücum oyuncusu/ oyuncuları (koşucu/koşucular) kalmamışsa hücum yapan takımın hücum hakkı biter. Kalelerde hücum oyuncusu/oyuncuları (koşucu/koşucular) varsa ve 7. sayı alındığında kalelerde bulunan hücum oyuncularını</w:t>
      </w:r>
      <w:r w:rsidRPr="00EE558F">
        <w:rPr>
          <w:rFonts w:ascii="Times New Roman" w:hAnsi="Times New Roman" w:cs="Times New Roman"/>
          <w:i/>
          <w:iCs/>
          <w:color w:val="231F20"/>
          <w:u w:color="231F20"/>
          <w:lang w:val="nl-NL"/>
        </w:rPr>
        <w:t xml:space="preserve">n top </w:t>
      </w:r>
      <w:r w:rsidRPr="00EE558F">
        <w:rPr>
          <w:rFonts w:ascii="Times New Roman" w:hAnsi="Times New Roman" w:cs="Times New Roman"/>
          <w:i/>
          <w:iCs/>
          <w:color w:val="231F20"/>
          <w:u w:color="231F20"/>
          <w:lang w:val="sv-SE"/>
        </w:rPr>
        <w:t>ö</w:t>
      </w:r>
      <w:r w:rsidRPr="00EE558F">
        <w:rPr>
          <w:rFonts w:ascii="Times New Roman" w:hAnsi="Times New Roman" w:cs="Times New Roman"/>
          <w:i/>
          <w:iCs/>
          <w:color w:val="231F20"/>
          <w:u w:color="231F20"/>
        </w:rPr>
        <w:t>lene kadar yaptığı tüm sayılar geçerli sayılacaktır.</w:t>
      </w:r>
    </w:p>
    <w:p w14:paraId="6330513E" w14:textId="77777777" w:rsidR="00DF2BF2" w:rsidRPr="00EE558F"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120" w:lineRule="auto"/>
        <w:ind w:left="1155" w:right="247"/>
        <w:jc w:val="both"/>
        <w:rPr>
          <w:rFonts w:ascii="Times New Roman" w:eastAsia="Times New Roman" w:hAnsi="Times New Roman" w:cs="Times New Roman"/>
          <w:color w:val="231F20"/>
          <w:u w:color="231F20"/>
        </w:rPr>
      </w:pPr>
    </w:p>
    <w:p w14:paraId="4FA9A165"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color w:val="231F20"/>
          <w:sz w:val="24"/>
          <w:szCs w:val="24"/>
          <w:u w:color="231F20"/>
        </w:rPr>
        <w:t>(</w:t>
      </w:r>
      <w:r w:rsidRPr="00EE558F">
        <w:rPr>
          <w:rFonts w:ascii="Times New Roman" w:hAnsi="Times New Roman" w:cs="Times New Roman"/>
          <w:color w:val="231F20"/>
          <w:sz w:val="24"/>
          <w:szCs w:val="24"/>
          <w:u w:color="231F20"/>
          <w:lang w:val="ru-RU"/>
        </w:rPr>
        <w:t xml:space="preserve">8) - </w:t>
      </w:r>
      <w:r w:rsidRPr="00EE558F">
        <w:rPr>
          <w:rFonts w:ascii="Times New Roman" w:hAnsi="Times New Roman" w:cs="Times New Roman"/>
          <w:sz w:val="24"/>
          <w:szCs w:val="24"/>
        </w:rPr>
        <w:t>Müsabakalar 3 inning üzerinden oynanır. 3. inning sonunda beraberlik durumu olması halinde uzatma inningine geçilir. Maçlarda seri başı uygulaması yapılır.</w:t>
      </w:r>
    </w:p>
    <w:p w14:paraId="39A192C8" w14:textId="77777777" w:rsidR="00DE752B" w:rsidRPr="00EE558F" w:rsidRDefault="00DE752B" w:rsidP="00F04ADF">
      <w:pPr>
        <w:pStyle w:val="GvdeA"/>
        <w:spacing w:after="0"/>
        <w:jc w:val="both"/>
        <w:rPr>
          <w:rFonts w:ascii="Times New Roman" w:eastAsia="Times New Roman" w:hAnsi="Times New Roman" w:cs="Times New Roman"/>
          <w:i/>
          <w:sz w:val="24"/>
          <w:szCs w:val="24"/>
          <w:u w:val="single"/>
        </w:rPr>
      </w:pPr>
      <w:r w:rsidRPr="00EE558F">
        <w:rPr>
          <w:rFonts w:ascii="Times New Roman" w:hAnsi="Times New Roman" w:cs="Times New Roman"/>
          <w:sz w:val="24"/>
          <w:szCs w:val="24"/>
        </w:rPr>
        <w:tab/>
      </w:r>
      <w:r w:rsidR="00EE558F">
        <w:rPr>
          <w:rFonts w:ascii="Times New Roman" w:hAnsi="Times New Roman" w:cs="Times New Roman"/>
          <w:sz w:val="24"/>
          <w:szCs w:val="24"/>
        </w:rPr>
        <w:t xml:space="preserve">       </w:t>
      </w:r>
      <w:r w:rsidRPr="00EE558F">
        <w:rPr>
          <w:rFonts w:ascii="Times New Roman" w:hAnsi="Times New Roman" w:cs="Times New Roman"/>
          <w:i/>
          <w:sz w:val="24"/>
          <w:szCs w:val="24"/>
          <w:u w:val="single"/>
        </w:rPr>
        <w:t>UZATMA INNINGİ;</w:t>
      </w:r>
    </w:p>
    <w:p w14:paraId="0688DC80"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b/>
          <w:bCs/>
          <w:sz w:val="24"/>
          <w:szCs w:val="24"/>
        </w:rPr>
        <w:t xml:space="preserve">a)- </w:t>
      </w:r>
      <w:r w:rsidRPr="00EE558F">
        <w:rPr>
          <w:rFonts w:ascii="Times New Roman" w:hAnsi="Times New Roman" w:cs="Times New Roman"/>
          <w:b/>
          <w:bCs/>
          <w:i/>
          <w:iCs/>
          <w:sz w:val="24"/>
          <w:szCs w:val="24"/>
        </w:rPr>
        <w:t xml:space="preserve">Birinci Uzatma Inningi: </w:t>
      </w:r>
      <w:r w:rsidRPr="00EE558F">
        <w:rPr>
          <w:rFonts w:ascii="Times New Roman" w:hAnsi="Times New Roman" w:cs="Times New Roman"/>
          <w:sz w:val="24"/>
          <w:szCs w:val="24"/>
        </w:rPr>
        <w:t>(Vuruş sırası kaldığı yerden devam edecek şekilde…) Birinci uzatma inninginde, line-up hücum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vuruş sırası gelen oyuncu 2. kalede koşucu pozisyonuna geçer.  Line-up hücum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sonraki oyuncu vurucu kutusunda pozisyonunu alır. Hakemin işareti ile oyun başlar. Bu durum diğer takım hücuma geçtiğinde aynı şekilde uygulanır. Birinci uzatma inninginde galip gelen takım lehine maç sonlandırılır. Inning sonunda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rPr>
        <w:t>ğin devam etmesi durumunda ikinci uzatma inningi oynanır.</w:t>
      </w:r>
    </w:p>
    <w:p w14:paraId="4B7FC5CF" w14:textId="77777777" w:rsidR="00DF2BF2" w:rsidRPr="00EE558F" w:rsidRDefault="00DF2BF2" w:rsidP="00F04ADF">
      <w:pPr>
        <w:pStyle w:val="GvdeA"/>
        <w:spacing w:after="0"/>
        <w:jc w:val="both"/>
        <w:rPr>
          <w:rFonts w:ascii="Times New Roman" w:eastAsia="Times New Roman" w:hAnsi="Times New Roman" w:cs="Times New Roman"/>
          <w:sz w:val="24"/>
          <w:szCs w:val="24"/>
        </w:rPr>
      </w:pPr>
    </w:p>
    <w:p w14:paraId="4452C0A6"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b/>
          <w:bCs/>
          <w:sz w:val="24"/>
          <w:szCs w:val="24"/>
        </w:rPr>
        <w:t xml:space="preserve">b)- </w:t>
      </w:r>
      <w:r w:rsidRPr="00EE558F">
        <w:rPr>
          <w:rFonts w:ascii="Times New Roman" w:hAnsi="Times New Roman" w:cs="Times New Roman"/>
          <w:b/>
          <w:bCs/>
          <w:i/>
          <w:iCs/>
          <w:sz w:val="24"/>
          <w:szCs w:val="24"/>
        </w:rPr>
        <w:t xml:space="preserve">İkinci Uzatma Inningi: </w:t>
      </w:r>
      <w:r w:rsidRPr="00EE558F">
        <w:rPr>
          <w:rFonts w:ascii="Times New Roman" w:hAnsi="Times New Roman" w:cs="Times New Roman"/>
          <w:sz w:val="24"/>
          <w:szCs w:val="24"/>
        </w:rPr>
        <w:t xml:space="preserve">(Vuruş sırası kaldığı yerden devam edecek şekilde…) İkinci uzatma ininginde hücum takımının vuruş sırasındaki oyuncu, 3. Kaleye sonraki oyuncu 2. Kaleye ve bir sonraki oyuncu ise 1. Kaleye koşucu pozisyonuna geçer. </w:t>
      </w:r>
      <w:r w:rsidRPr="00EE558F">
        <w:rPr>
          <w:rFonts w:ascii="Times New Roman" w:hAnsi="Times New Roman" w:cs="Times New Roman"/>
          <w:sz w:val="24"/>
          <w:szCs w:val="24"/>
          <w:lang w:val="de-DE"/>
        </w:rPr>
        <w:t xml:space="preserve">( </w:t>
      </w:r>
      <w:r w:rsidRPr="00EE558F">
        <w:rPr>
          <w:rFonts w:ascii="Times New Roman" w:hAnsi="Times New Roman" w:cs="Times New Roman"/>
          <w:sz w:val="24"/>
          <w:szCs w:val="24"/>
        </w:rPr>
        <w:t>Örneğ</w:t>
      </w:r>
      <w:r w:rsidRPr="00EE558F">
        <w:rPr>
          <w:rFonts w:ascii="Times New Roman" w:hAnsi="Times New Roman" w:cs="Times New Roman"/>
          <w:sz w:val="24"/>
          <w:szCs w:val="24"/>
          <w:lang w:val="de-DE"/>
        </w:rPr>
        <w:t>in:</w:t>
      </w:r>
      <w:r w:rsidRPr="00EE558F">
        <w:rPr>
          <w:rFonts w:ascii="Times New Roman" w:hAnsi="Times New Roman" w:cs="Times New Roman"/>
          <w:sz w:val="24"/>
          <w:szCs w:val="24"/>
        </w:rPr>
        <w:t xml:space="preserve"> Line-up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re 6. sıradaki oyuncu vuruş sırasındaydı ancak, 6. Sıradaki oyuncu 3. Kaleye, 7. sıradaki oyuncu 2. kaleye, 8. sıradaki oyuncu 1. kaleye, 9. sıradaki oyuncu ise vurucu kutusuna gelir. ) Anakale hakeminin işareti ile ikinci uzatma inningi başlar. Bu durum diğer takım hücuma geçtiğinde aynı şekilde uygulanır. </w:t>
      </w:r>
      <w:r w:rsidRPr="00EE558F">
        <w:rPr>
          <w:rFonts w:ascii="Times New Roman" w:hAnsi="Times New Roman" w:cs="Times New Roman"/>
          <w:sz w:val="24"/>
          <w:szCs w:val="24"/>
        </w:rPr>
        <w:lastRenderedPageBreak/>
        <w:t>İkinci uzatma inninginde galip gelen takım lehine maç sonlandırılır. İkinci uzatma inningi sonunda eşitlik devam ediyor ise eşitlik bozulana kadar 2. uzatma inningi kurallarına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uzatma inningi/innigleri devam eder.</w:t>
      </w:r>
    </w:p>
    <w:p w14:paraId="35B574D3" w14:textId="77777777" w:rsidR="00DF2BF2" w:rsidRPr="00EE558F"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rPr>
      </w:pPr>
    </w:p>
    <w:p w14:paraId="0D4F984C"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rPr>
      </w:pPr>
      <w:r w:rsidRPr="00EE558F">
        <w:rPr>
          <w:rFonts w:ascii="Times New Roman" w:hAnsi="Times New Roman" w:cs="Times New Roman"/>
          <w:b w:val="0"/>
          <w:bCs w:val="0"/>
          <w:i/>
          <w:iCs/>
          <w:sz w:val="24"/>
          <w:szCs w:val="24"/>
          <w:u w:val="thick"/>
        </w:rPr>
        <w:t xml:space="preserve">GRUP MAÇLARINDAKİ </w:t>
      </w:r>
      <w:r w:rsidRPr="00EE558F">
        <w:rPr>
          <w:rFonts w:ascii="Times New Roman" w:hAnsi="Times New Roman" w:cs="Times New Roman"/>
          <w:b w:val="0"/>
          <w:bCs w:val="0"/>
          <w:i/>
          <w:iCs/>
          <w:sz w:val="24"/>
          <w:szCs w:val="24"/>
          <w:u w:val="thick"/>
          <w:lang w:val="pt-PT"/>
        </w:rPr>
        <w:t>PUAN E</w:t>
      </w:r>
      <w:r w:rsidRPr="00EE558F">
        <w:rPr>
          <w:rFonts w:ascii="Times New Roman" w:hAnsi="Times New Roman" w:cs="Times New Roman"/>
          <w:b w:val="0"/>
          <w:bCs w:val="0"/>
          <w:i/>
          <w:iCs/>
          <w:sz w:val="24"/>
          <w:szCs w:val="24"/>
          <w:u w:val="thick"/>
        </w:rPr>
        <w:t xml:space="preserve">ŞİTLİĞİ </w:t>
      </w:r>
      <w:r w:rsidRPr="00EE558F">
        <w:rPr>
          <w:rFonts w:ascii="Times New Roman" w:hAnsi="Times New Roman" w:cs="Times New Roman"/>
          <w:b w:val="0"/>
          <w:bCs w:val="0"/>
          <w:i/>
          <w:iCs/>
          <w:sz w:val="24"/>
          <w:szCs w:val="24"/>
          <w:u w:val="thick"/>
          <w:lang w:val="fr-FR"/>
        </w:rPr>
        <w:t>DURUMU;</w:t>
      </w:r>
    </w:p>
    <w:p w14:paraId="419266B0" w14:textId="77777777" w:rsidR="00DF2BF2" w:rsidRPr="00EE558F" w:rsidRDefault="00DF2BF2"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sz w:val="24"/>
          <w:szCs w:val="24"/>
          <w:lang w:val="fr-FR"/>
        </w:rPr>
      </w:pPr>
    </w:p>
    <w:p w14:paraId="287A47EE"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fr-FR"/>
        </w:rPr>
        <w:t xml:space="preserve">9) - </w:t>
      </w:r>
      <w:r w:rsidRPr="00EE558F">
        <w:rPr>
          <w:rFonts w:ascii="Times New Roman" w:hAnsi="Times New Roman" w:cs="Times New Roman"/>
          <w:sz w:val="24"/>
          <w:szCs w:val="24"/>
          <w:lang w:val="nl-NL"/>
        </w:rPr>
        <w:t>Grup maçlarında iki takımın puan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lang w:val="nl-NL"/>
        </w:rPr>
        <w:t>ği durumunda grup sıralamasını ve gruptan çıkacak takımları belirlemek için kendi aralarında oynadıkları maça bakılır. Aralarında oynadıkları maçı kazanmış olan takım bir üst sırada yer alır.</w:t>
      </w:r>
    </w:p>
    <w:p w14:paraId="76262EB4"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10) - Grup maçlarındaki üç takımın puan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lang w:val="nl-NL"/>
        </w:rPr>
        <w:t xml:space="preserve">ği durumunda; Üç takımın da sadece birbirleriyle oynadıkları maçların averajları hesaplanarak bir üst </w:t>
      </w:r>
      <w:r w:rsidRPr="00EE558F">
        <w:rPr>
          <w:rFonts w:ascii="Times New Roman" w:hAnsi="Times New Roman" w:cs="Times New Roman"/>
          <w:sz w:val="24"/>
          <w:szCs w:val="24"/>
          <w:lang w:val="it-IT"/>
        </w:rPr>
        <w:t>tura</w:t>
      </w:r>
      <w:r w:rsidRPr="00EE558F">
        <w:rPr>
          <w:rFonts w:ascii="Times New Roman" w:hAnsi="Times New Roman" w:cs="Times New Roman"/>
          <w:sz w:val="24"/>
          <w:szCs w:val="24"/>
          <w:lang w:val="nl-NL"/>
        </w:rPr>
        <w:t xml:space="preserve"> çıkacak olan takım belirlenir. (Takım sayısı daha fazla ise aynı sistem uygulanır. Üç takımın da kendi aralarında oynadıkları maçlar sonucu averajlar eşitse, grup maçlarında oynanan bütün maçların averajları hesaplanır.)</w:t>
      </w:r>
    </w:p>
    <w:p w14:paraId="31DAA6E7"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(11) - Üç takım arasında gruptan çıkmış olan takım belirlendikten sonra, kalan iki takımın birbirleri ile oynadıkları maça bakılır. Hangi takım üstünlük sağlamışsa gruptan çıkan ikinci takım da belirlenmiş olur.</w:t>
      </w:r>
    </w:p>
    <w:p w14:paraId="2C41BAF8"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(12) - Gruptan çıkan iki takım belirlendikten sonra, grup birincisini belirlemek için gruptan çıkan iki takımın kendi aralarında oynadıkları maça bakılır. Maçta üstünlük sağlamış olan takım gruptan birinci olarak, diğer takım ise gruptan ikinci takım olarak bir üst tura çıkar.</w:t>
      </w:r>
    </w:p>
    <w:p w14:paraId="70AE87C5"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lang w:val="en-US"/>
        </w:rPr>
      </w:pPr>
      <w:r w:rsidRPr="00EE558F">
        <w:rPr>
          <w:rFonts w:ascii="Times New Roman" w:hAnsi="Times New Roman" w:cs="Times New Roman"/>
          <w:b w:val="0"/>
          <w:bCs w:val="0"/>
          <w:i/>
          <w:iCs/>
          <w:sz w:val="24"/>
          <w:szCs w:val="24"/>
          <w:u w:val="thick"/>
          <w:lang w:val="en-US"/>
        </w:rPr>
        <w:t>SAYI FARKI;</w:t>
      </w:r>
    </w:p>
    <w:p w14:paraId="729B7BF0" w14:textId="77777777" w:rsidR="00DF2BF2" w:rsidRPr="00EE558F" w:rsidRDefault="00DF2BF2"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sz w:val="24"/>
          <w:szCs w:val="24"/>
          <w:u w:val="thick"/>
          <w:lang w:val="en-US"/>
        </w:rPr>
      </w:pPr>
    </w:p>
    <w:p w14:paraId="51EE8B44"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u w:val="thick"/>
        </w:rPr>
        <w:t>(</w:t>
      </w:r>
      <w:r w:rsidRPr="00EE558F">
        <w:rPr>
          <w:rFonts w:ascii="Times New Roman" w:hAnsi="Times New Roman" w:cs="Times New Roman"/>
          <w:sz w:val="24"/>
          <w:szCs w:val="24"/>
        </w:rPr>
        <w:t>13) - İkinci inning sonunda takımlardan biri 11 (on bir ) ve daha fazla sayı farkına ulaşmışsa 3. inning oynanmadan maç kazanan takım lehine sonlandırılır.</w:t>
      </w:r>
    </w:p>
    <w:p w14:paraId="041A28D8" w14:textId="53DE6B1F" w:rsid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(14) -</w:t>
      </w:r>
      <w:r w:rsidRPr="00EE558F">
        <w:rPr>
          <w:rFonts w:ascii="Times New Roman" w:hAnsi="Times New Roman" w:cs="Times New Roman"/>
          <w:sz w:val="24"/>
          <w:szCs w:val="24"/>
        </w:rPr>
        <w:tab/>
        <w:t xml:space="preserve">a)  ( 7-10 SAYI KURALI GEÇERLİDİR. ) Grup maçlarında bütün takımlar üç inning boyunca hem savunma hem de hücum haklarının tamamını kullanır. ( Gurup aşamasında, matematiksel olarak maçı kazanamayacağı kesinleşen takım antrenörü, son hücum hakkını karşı takım antrenörünün de kabul etmesi koşulu ile kullanmayabilir. Bu kararın müsabaka cetveline yazılması gerekir.) </w:t>
      </w:r>
    </w:p>
    <w:p w14:paraId="725AD2BE" w14:textId="77777777" w:rsidR="00EF1315" w:rsidRPr="00EE558F" w:rsidRDefault="00432330" w:rsidP="00F04ADF">
      <w:pPr>
        <w:pStyle w:val="GvdeA"/>
        <w:spacing w:after="0"/>
        <w:jc w:val="both"/>
        <w:rPr>
          <w:rFonts w:ascii="Times New Roman" w:hAnsi="Times New Roman" w:cs="Times New Roman"/>
          <w:sz w:val="24"/>
          <w:szCs w:val="24"/>
        </w:rPr>
      </w:pPr>
      <w:r w:rsidRPr="00EE558F">
        <w:rPr>
          <w:rFonts w:ascii="Times New Roman" w:eastAsia="Times New Roman" w:hAnsi="Times New Roman" w:cs="Times New Roman"/>
          <w:sz w:val="24"/>
          <w:szCs w:val="24"/>
        </w:rPr>
        <w:tab/>
      </w:r>
      <w:r w:rsidRPr="00EE558F">
        <w:rPr>
          <w:rFonts w:ascii="Times New Roman" w:hAnsi="Times New Roman" w:cs="Times New Roman"/>
          <w:sz w:val="24"/>
          <w:szCs w:val="24"/>
        </w:rPr>
        <w:t xml:space="preserve"> b) Çeyrek final, yarı final ve final maçlarında ise son hücumu yapacak olan takım matematiksel olarak önde ise son hücum yapılmaz ve önde olan takım lehine maç sonlandırılır.</w:t>
      </w:r>
    </w:p>
    <w:p w14:paraId="2153BD62"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H</w:t>
      </w:r>
      <w:r w:rsidRPr="00EE558F">
        <w:rPr>
          <w:rFonts w:ascii="Times New Roman" w:hAnsi="Times New Roman" w:cs="Times New Roman"/>
          <w:b w:val="0"/>
          <w:bCs w:val="0"/>
          <w:i/>
          <w:iCs/>
          <w:sz w:val="24"/>
          <w:szCs w:val="24"/>
          <w:u w:val="thick"/>
          <w:lang w:val="de-DE"/>
        </w:rPr>
        <w:t>ÜKMEN YEN</w:t>
      </w:r>
      <w:r w:rsidRPr="00EE558F">
        <w:rPr>
          <w:rFonts w:ascii="Times New Roman" w:hAnsi="Times New Roman" w:cs="Times New Roman"/>
          <w:b w:val="0"/>
          <w:bCs w:val="0"/>
          <w:i/>
          <w:iCs/>
          <w:sz w:val="24"/>
          <w:szCs w:val="24"/>
          <w:u w:val="thick"/>
        </w:rPr>
        <w:t>İ</w:t>
      </w:r>
      <w:r w:rsidRPr="00EE558F">
        <w:rPr>
          <w:rFonts w:ascii="Times New Roman" w:hAnsi="Times New Roman" w:cs="Times New Roman"/>
          <w:b w:val="0"/>
          <w:bCs w:val="0"/>
          <w:i/>
          <w:iCs/>
          <w:sz w:val="24"/>
          <w:szCs w:val="24"/>
          <w:u w:val="thick"/>
          <w:lang w:val="de-DE"/>
        </w:rPr>
        <w:t>LG</w:t>
      </w:r>
      <w:r w:rsidRPr="00EE558F">
        <w:rPr>
          <w:rFonts w:ascii="Times New Roman" w:hAnsi="Times New Roman" w:cs="Times New Roman"/>
          <w:b w:val="0"/>
          <w:bCs w:val="0"/>
          <w:i/>
          <w:iCs/>
          <w:sz w:val="24"/>
          <w:szCs w:val="24"/>
          <w:u w:val="thick"/>
        </w:rPr>
        <w:t>İ / DİSKALİFİYE;</w:t>
      </w:r>
    </w:p>
    <w:p w14:paraId="249523E8"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088F43D1"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 xml:space="preserve">(15) - Oyun en az 9 savunma ve 9 hücum oyuncusu ile başlar. ( Turnuvaya katılım için kadrodaki en düşük sporcu sayısı 12 dir. </w:t>
      </w:r>
      <w:r w:rsidR="00EF1315" w:rsidRPr="00EE558F">
        <w:rPr>
          <w:rFonts w:ascii="Times New Roman" w:hAnsi="Times New Roman" w:cs="Times New Roman"/>
          <w:sz w:val="24"/>
          <w:szCs w:val="24"/>
        </w:rPr>
        <w:t>)</w:t>
      </w:r>
    </w:p>
    <w:p w14:paraId="7B2955CE" w14:textId="0FC2C13A"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16) - Oyun başlangıcında 9 sporcusu olmayan ve/veya başladıktan sonra maç içerisinde her hangi bir sebeple 9 sporcu sayısını</w:t>
      </w:r>
      <w:r w:rsidRPr="00EE558F">
        <w:rPr>
          <w:rFonts w:ascii="Times New Roman" w:hAnsi="Times New Roman" w:cs="Times New Roman"/>
          <w:sz w:val="24"/>
          <w:szCs w:val="24"/>
          <w:lang w:val="it-IT"/>
        </w:rPr>
        <w:t>n alt</w:t>
      </w:r>
      <w:r w:rsidRPr="00EE558F">
        <w:rPr>
          <w:rFonts w:ascii="Times New Roman" w:hAnsi="Times New Roman" w:cs="Times New Roman"/>
          <w:sz w:val="24"/>
          <w:szCs w:val="24"/>
          <w:lang w:val="nl-NL"/>
        </w:rPr>
        <w:t>ı</w:t>
      </w:r>
      <w:r w:rsidRPr="00EE558F">
        <w:rPr>
          <w:rFonts w:ascii="Times New Roman" w:hAnsi="Times New Roman" w:cs="Times New Roman"/>
          <w:sz w:val="24"/>
          <w:szCs w:val="24"/>
          <w:lang w:val="it-IT"/>
        </w:rPr>
        <w:t>na d</w:t>
      </w:r>
      <w:r w:rsidRPr="00EE558F">
        <w:rPr>
          <w:rFonts w:ascii="Times New Roman" w:hAnsi="Times New Roman" w:cs="Times New Roman"/>
          <w:sz w:val="24"/>
          <w:szCs w:val="24"/>
          <w:lang w:val="nl-NL"/>
        </w:rPr>
        <w:t>üşen takım veya maçtan çekilen takım 3-0</w:t>
      </w:r>
      <w:r w:rsidR="00981197">
        <w:rPr>
          <w:rFonts w:ascii="Times New Roman" w:hAnsi="Times New Roman" w:cs="Times New Roman"/>
          <w:sz w:val="24"/>
          <w:szCs w:val="24"/>
          <w:lang w:val="nl-NL"/>
        </w:rPr>
        <w:t xml:space="preserve"> </w:t>
      </w:r>
      <w:r w:rsidRPr="00EE558F">
        <w:rPr>
          <w:rFonts w:ascii="Times New Roman" w:hAnsi="Times New Roman" w:cs="Times New Roman"/>
          <w:sz w:val="24"/>
          <w:szCs w:val="24"/>
          <w:lang w:val="nl-NL"/>
        </w:rPr>
        <w:t>hükmen yenilmiş sayılacaktır. (hükmen yenilgi alacak olan takım skor olarak o an öndeyse  3-0  hükmen yenilmiş sayılacaktır. Eğer diğer takımın, hükmen yenilgi skorundan, 3-0 dan daha iyi bir skor avantajı varsa maç o anki skor ile bitmiş sayılır.)</w:t>
      </w:r>
    </w:p>
    <w:p w14:paraId="7BCDB878" w14:textId="7C238CC1"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17)- Maç esnasında veya maç bitiminde spor ahlakına yakışmayacak davranışlarda bulunan sporcular, çalıştırıcılar, antrenörler ve takım yetkilileri bir sonraki maç için ceza verilebilir, idari tedbir uygulanabilir.</w:t>
      </w:r>
    </w:p>
    <w:p w14:paraId="1E2ABE85" w14:textId="298121EC"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lastRenderedPageBreak/>
        <w:t>(</w:t>
      </w:r>
      <w:r w:rsidRPr="00EE558F">
        <w:rPr>
          <w:rFonts w:ascii="Times New Roman" w:hAnsi="Times New Roman" w:cs="Times New Roman"/>
          <w:sz w:val="24"/>
          <w:szCs w:val="24"/>
          <w:lang w:val="nl-NL"/>
        </w:rPr>
        <w:t>18) - Maçtan atılan oyuncunun, antrenörün, kulüp yetkilisinin, bir sonraki maç için sahada olup olamayacağı, turnuvaya devam edip edemeyeceği, idari tedbir uygulanıp uy</w:t>
      </w:r>
      <w:r w:rsidR="00981197">
        <w:rPr>
          <w:rFonts w:ascii="Times New Roman" w:hAnsi="Times New Roman" w:cs="Times New Roman"/>
          <w:sz w:val="24"/>
          <w:szCs w:val="24"/>
          <w:lang w:val="nl-NL"/>
        </w:rPr>
        <w:t xml:space="preserve">gulanmayacağı, tertip komitesi </w:t>
      </w:r>
      <w:r w:rsidRPr="00EE558F">
        <w:rPr>
          <w:rFonts w:ascii="Times New Roman" w:hAnsi="Times New Roman" w:cs="Times New Roman"/>
          <w:sz w:val="24"/>
          <w:szCs w:val="24"/>
          <w:lang w:val="nl-NL"/>
        </w:rPr>
        <w:t>ve federasyon yetkilisince karara bağlanır</w:t>
      </w:r>
      <w:r w:rsidRPr="00EE558F">
        <w:rPr>
          <w:rFonts w:ascii="Times New Roman" w:hAnsi="Times New Roman" w:cs="Times New Roman"/>
          <w:color w:val="0082CC"/>
          <w:sz w:val="24"/>
          <w:szCs w:val="24"/>
          <w:lang w:val="nl-NL"/>
        </w:rPr>
        <w:t>.</w:t>
      </w:r>
    </w:p>
    <w:p w14:paraId="68DBAF95"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19) - İlgili branşın resmi maçlarında herhangi bir kategoride ceza almış olan sporcular, antrenörler, çalıştırıcılar, takım yetkilileri Gençlik ve Spor bakanlığı Spor Disiplin Yönetmeliği gereğince cezasını doldurmadan resmi müsabakalarda yer alamazlar.</w:t>
      </w:r>
    </w:p>
    <w:p w14:paraId="4EEBDAF8"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lang w:val="nl-NL"/>
        </w:rPr>
        <w:tab/>
        <w:t>a) Müsabakadan men cezası alan oyuncu okul sporları, yerel ligler ve bu yönetmelik kapsamında oynanan diğer kategorilere ilişkin müsabakalar aynı kategori sayılır ve bu ceza aralıksız olarak uygulanır.</w:t>
      </w:r>
    </w:p>
    <w:p w14:paraId="493C2EE4"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lang w:val="nl-NL"/>
        </w:rPr>
        <w:tab/>
        <w:t>b) Müsabakadan men cezası alan sporcu cezayı aldığı kategoride cezasını tamamlamadan yaş kategorisinin uygun olduğu diğer müsabakalarda oynayamaz.</w:t>
      </w:r>
    </w:p>
    <w:p w14:paraId="24DFAFA8"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lang w:val="nl-NL"/>
        </w:rPr>
        <w:tab/>
        <w:t>c) Sezon sonunda cezasını tamamlamayan, müsabakadan men ve hak mahrumiyeti cezası alan sporcunun, takip eden sezonda oynanan ilk resmi müsabakadan itibaren aldığı ceza uygulanır.</w:t>
      </w:r>
    </w:p>
    <w:p w14:paraId="346276CE"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lang w:val="de-DE"/>
        </w:rPr>
        <w:t>ANTREN</w:t>
      </w:r>
      <w:r w:rsidRPr="00EE558F">
        <w:rPr>
          <w:rFonts w:ascii="Times New Roman" w:hAnsi="Times New Roman" w:cs="Times New Roman"/>
          <w:b w:val="0"/>
          <w:bCs w:val="0"/>
          <w:i/>
          <w:iCs/>
          <w:sz w:val="24"/>
          <w:szCs w:val="24"/>
          <w:u w:val="thick"/>
        </w:rPr>
        <w:t>Ö</w:t>
      </w:r>
      <w:r w:rsidRPr="00EE558F">
        <w:rPr>
          <w:rFonts w:ascii="Times New Roman" w:hAnsi="Times New Roman" w:cs="Times New Roman"/>
          <w:b w:val="0"/>
          <w:bCs w:val="0"/>
          <w:i/>
          <w:iCs/>
          <w:sz w:val="24"/>
          <w:szCs w:val="24"/>
          <w:u w:val="thick"/>
          <w:lang w:val="de-DE"/>
        </w:rPr>
        <w:t>R ATI</w:t>
      </w:r>
      <w:r w:rsidRPr="00EE558F">
        <w:rPr>
          <w:rFonts w:ascii="Times New Roman" w:hAnsi="Times New Roman" w:cs="Times New Roman"/>
          <w:b w:val="0"/>
          <w:bCs w:val="0"/>
          <w:i/>
          <w:iCs/>
          <w:sz w:val="24"/>
          <w:szCs w:val="24"/>
          <w:u w:val="thick"/>
        </w:rPr>
        <w:t>ŞLARI;</w:t>
      </w:r>
    </w:p>
    <w:p w14:paraId="40748E35"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52806B22" w14:textId="77777777" w:rsidR="00DF2BF2" w:rsidRPr="00EE558F" w:rsidRDefault="00432330" w:rsidP="00F04ADF">
      <w:pPr>
        <w:pStyle w:val="GvdeA"/>
        <w:spacing w:after="0"/>
        <w:jc w:val="both"/>
        <w:rPr>
          <w:rFonts w:ascii="Times New Roman" w:eastAsia="Helvetica Neue"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20) - Müsabaka süresince; atıcı </w:t>
      </w:r>
      <w:r w:rsidRPr="00EE558F">
        <w:rPr>
          <w:rFonts w:ascii="Times New Roman" w:hAnsi="Times New Roman" w:cs="Times New Roman"/>
          <w:sz w:val="24"/>
          <w:szCs w:val="24"/>
        </w:rPr>
        <w:t>her h</w:t>
      </w:r>
      <w:r w:rsidRPr="00EE558F">
        <w:rPr>
          <w:rFonts w:ascii="Times New Roman" w:hAnsi="Times New Roman" w:cs="Times New Roman"/>
          <w:sz w:val="24"/>
          <w:szCs w:val="24"/>
          <w:lang w:val="nl-NL"/>
        </w:rPr>
        <w:t>ücum oyuncusuna 4 ball atış yaptığında; Hücum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 tarafından kalan strike sayısı kadar vurucuya yandan besleme yapılır. 4. Ball dan sonra hakem kale çalma girişimi olup olmadığını kontrol ettikten sonra ‘’Time’’ verip oyunu durdurur. Ardından hücum takım antrenörünü besleme yapması için anakaleye davet eder. Atıcı strike atış yapamamışsa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 yandan 3, bir strike atış yapmışsa yandan 2, 2 strike atış yapmışsa yandan 1 besleme yapar. </w:t>
      </w:r>
      <w:r w:rsidRPr="00EE558F">
        <w:rPr>
          <w:rFonts w:ascii="Times New Roman" w:hAnsi="Times New Roman" w:cs="Times New Roman"/>
          <w:sz w:val="24"/>
          <w:szCs w:val="24"/>
        </w:rPr>
        <w:t>Kalan strike say</w:t>
      </w:r>
      <w:r w:rsidRPr="00EE558F">
        <w:rPr>
          <w:rFonts w:ascii="Times New Roman" w:hAnsi="Times New Roman" w:cs="Times New Roman"/>
          <w:sz w:val="24"/>
          <w:szCs w:val="24"/>
          <w:lang w:val="nl-NL"/>
        </w:rPr>
        <w:t>ısı kadar yapılan yandan beslemeye, hücum oyuncusu vuruş yapamazsa vurucu oyuncu elenir.</w:t>
      </w:r>
    </w:p>
    <w:p w14:paraId="239AD610" w14:textId="77777777"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21)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beslemelerde bant yapılamaz. Bant yapan sporcu 1 vuruş hakkını kullanmış sayılır.</w:t>
      </w:r>
    </w:p>
    <w:p w14:paraId="0964F6BE" w14:textId="77777777" w:rsidR="00DF2BF2" w:rsidRPr="00EE558F" w:rsidRDefault="00432330" w:rsidP="00F04ADF">
      <w:pPr>
        <w:pStyle w:val="GvdeA"/>
        <w:spacing w:after="0"/>
        <w:jc w:val="both"/>
        <w:rPr>
          <w:rFonts w:ascii="Times New Roman" w:eastAsia="Helvetica Neue" w:hAnsi="Times New Roman" w:cs="Times New Roman"/>
          <w:sz w:val="24"/>
          <w:szCs w:val="24"/>
        </w:rPr>
      </w:pPr>
      <w:r w:rsidRPr="00EE558F">
        <w:rPr>
          <w:rFonts w:ascii="Times New Roman" w:hAnsi="Times New Roman" w:cs="Times New Roman"/>
          <w:sz w:val="24"/>
          <w:szCs w:val="24"/>
        </w:rPr>
        <w:t>(22) - Yandan beslemelerde sporcu son hakkında foulball yaparsa out olur.</w:t>
      </w:r>
    </w:p>
    <w:p w14:paraId="015A7DB1" w14:textId="77777777" w:rsidR="00EF1315" w:rsidRPr="00EE558F" w:rsidRDefault="00432330" w:rsidP="00F04ADF">
      <w:pPr>
        <w:pStyle w:val="GvdeA"/>
        <w:spacing w:after="0"/>
        <w:jc w:val="both"/>
        <w:rPr>
          <w:rFonts w:ascii="Times New Roman" w:hAnsi="Times New Roman" w:cs="Times New Roman"/>
          <w:sz w:val="24"/>
          <w:szCs w:val="24"/>
          <w:shd w:val="clear" w:color="auto" w:fill="FFFFFF"/>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23)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atılan beslemelerde top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rün elinden çıkmadan kaledeki hücum oyuncusu kaleden ayrılı</w:t>
      </w:r>
      <w:r w:rsidRPr="00EE558F">
        <w:rPr>
          <w:rFonts w:ascii="Times New Roman" w:hAnsi="Times New Roman" w:cs="Times New Roman"/>
          <w:sz w:val="24"/>
          <w:szCs w:val="24"/>
          <w:lang w:val="pt-PT"/>
        </w:rPr>
        <w:t>rsa out</w:t>
      </w:r>
      <w:r w:rsidRPr="00EE558F">
        <w:rPr>
          <w:rFonts w:ascii="Times New Roman" w:hAnsi="Times New Roman" w:cs="Times New Roman"/>
          <w:sz w:val="24"/>
          <w:szCs w:val="24"/>
          <w:lang w:val="nl-NL"/>
        </w:rPr>
        <w:t xml:space="preserve"> olur. Yandan beslemelerde vuruş gelmemişse kale çalmalar da gerçekleşemez. </w:t>
      </w:r>
      <w:r w:rsidRPr="00EE558F">
        <w:rPr>
          <w:rFonts w:ascii="Times New Roman" w:hAnsi="Times New Roman" w:cs="Times New Roman"/>
          <w:sz w:val="24"/>
          <w:szCs w:val="24"/>
          <w:shd w:val="clear" w:color="auto" w:fill="FFFFFF"/>
          <w:lang w:val="nl-NL"/>
        </w:rPr>
        <w:t>Savunma oyuncuları vuruştan önce pozisyon değişikliği yapabilirler.</w:t>
      </w:r>
    </w:p>
    <w:p w14:paraId="0794984A" w14:textId="77777777" w:rsidR="00DF2BF2" w:rsidRPr="00EE558F" w:rsidRDefault="00432330" w:rsidP="00F04ADF">
      <w:pPr>
        <w:pStyle w:val="GvdeA"/>
        <w:spacing w:after="0"/>
        <w:jc w:val="both"/>
        <w:rPr>
          <w:rFonts w:ascii="Times New Roman" w:eastAsia="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24)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beslemelerde catcher doğal duruşunda, kaskı takılı ve kendi alanında olmak zorundadır.</w:t>
      </w:r>
    </w:p>
    <w:p w14:paraId="6AA31012" w14:textId="77777777" w:rsidR="00DF2BF2" w:rsidRPr="00EE558F" w:rsidRDefault="00432330" w:rsidP="00F04ADF">
      <w:pPr>
        <w:pStyle w:val="GvdeA"/>
        <w:spacing w:after="0"/>
        <w:jc w:val="both"/>
        <w:rPr>
          <w:rFonts w:ascii="Times New Roman" w:eastAsia="Helvetica Neue"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25)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rün yaptığı yandan beslemelerde iç saha oyuncuları ana kaleye atıcı mesafesi kadar uzaklıkta pozisyon alabilirler. Vuruştan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 at</w:t>
      </w:r>
      <w:r w:rsidRPr="00EE558F">
        <w:rPr>
          <w:rFonts w:ascii="Times New Roman" w:hAnsi="Times New Roman" w:cs="Times New Roman"/>
          <w:sz w:val="24"/>
          <w:szCs w:val="24"/>
          <w:lang w:val="nl-NL"/>
        </w:rPr>
        <w:t>ıcı çizgisinden daha yakında pozisyon alan oyuncuları her inningde hakem 1 defa uyarır. Hakem uyarısından sonra yapılan kural ihlalleri sonucunda kalede koşucu varsa savunma takımı BALK ile cezalandırılır. Kalede koşucu yoksa savunma oyuncuları hakem tarafından doğal pozisyonlarına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nderilir.</w:t>
      </w:r>
    </w:p>
    <w:p w14:paraId="0CAC68EF"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26) - Yandan beslemelerde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vurucu kutusunun yan ç</w:t>
      </w:r>
      <w:r w:rsidR="00EF1315" w:rsidRPr="00EE558F">
        <w:rPr>
          <w:rFonts w:ascii="Times New Roman" w:hAnsi="Times New Roman" w:cs="Times New Roman"/>
          <w:sz w:val="24"/>
          <w:szCs w:val="24"/>
          <w:lang w:val="nl-NL"/>
        </w:rPr>
        <w:t>izgilerini geçmeyecek şekilde istediği bir bölgeden besleme yapabilir.</w:t>
      </w:r>
      <w:r w:rsidRPr="00EE558F">
        <w:rPr>
          <w:rFonts w:ascii="Times New Roman" w:hAnsi="Times New Roman" w:cs="Times New Roman"/>
          <w:sz w:val="24"/>
          <w:szCs w:val="24"/>
          <w:lang w:val="nl-NL"/>
        </w:rPr>
        <w:t xml:space="preserve"> Vurucu kutusu çizgisine temas ederek veya vurucu kutusunun içerisinden yapılan beslemelerde, hücum takımına 1 strike verilir.</w:t>
      </w:r>
    </w:p>
    <w:p w14:paraId="6F12DBC3" w14:textId="724642A8" w:rsidR="001675AC" w:rsidRDefault="001675AC" w:rsidP="001675AC">
      <w:pPr>
        <w:pStyle w:val="GvdeA"/>
      </w:pPr>
    </w:p>
    <w:p w14:paraId="0C7812B5" w14:textId="0459B108" w:rsidR="00A1652C" w:rsidRDefault="00A1652C" w:rsidP="001675AC">
      <w:pPr>
        <w:pStyle w:val="GvdeA"/>
      </w:pPr>
    </w:p>
    <w:p w14:paraId="7FE92F7B" w14:textId="77777777" w:rsidR="00A1652C" w:rsidRDefault="00A1652C" w:rsidP="001675AC">
      <w:pPr>
        <w:pStyle w:val="GvdeA"/>
      </w:pPr>
    </w:p>
    <w:p w14:paraId="4D424149" w14:textId="1331FBBE"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lang w:val="en-US"/>
        </w:rPr>
      </w:pPr>
      <w:r w:rsidRPr="00EE558F">
        <w:rPr>
          <w:rFonts w:ascii="Times New Roman" w:hAnsi="Times New Roman" w:cs="Times New Roman"/>
          <w:b w:val="0"/>
          <w:bCs w:val="0"/>
          <w:i/>
          <w:iCs/>
          <w:sz w:val="24"/>
          <w:szCs w:val="24"/>
          <w:u w:val="thick"/>
          <w:lang w:val="en-US"/>
        </w:rPr>
        <w:lastRenderedPageBreak/>
        <w:t>DEAD BALL;</w:t>
      </w:r>
    </w:p>
    <w:p w14:paraId="01CF6AA9"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u w:val="thick"/>
          <w:lang w:val="nl-NL"/>
        </w:rPr>
      </w:pPr>
    </w:p>
    <w:p w14:paraId="0D3B8068" w14:textId="77777777" w:rsidR="00DF2BF2" w:rsidRPr="00EE558F" w:rsidRDefault="00432330" w:rsidP="00F04ADF">
      <w:pPr>
        <w:pStyle w:val="GvdeA"/>
        <w:spacing w:after="0"/>
        <w:jc w:val="both"/>
        <w:rPr>
          <w:rFonts w:ascii="Times New Roman" w:eastAsia="Helvetica Neue" w:hAnsi="Times New Roman" w:cs="Times New Roman"/>
          <w:sz w:val="24"/>
          <w:szCs w:val="24"/>
        </w:rPr>
      </w:pPr>
      <w:r w:rsidRPr="00EE558F">
        <w:rPr>
          <w:rFonts w:ascii="Times New Roman" w:hAnsi="Times New Roman" w:cs="Times New Roman"/>
          <w:sz w:val="24"/>
          <w:szCs w:val="24"/>
          <w:u w:val="thick"/>
        </w:rPr>
        <w:t>(</w:t>
      </w:r>
      <w:r w:rsidRPr="00EE558F">
        <w:rPr>
          <w:rFonts w:ascii="Times New Roman" w:hAnsi="Times New Roman" w:cs="Times New Roman"/>
          <w:sz w:val="24"/>
          <w:szCs w:val="24"/>
        </w:rPr>
        <w:t>27) - Dead ball teknik toplantıda saha şartlarına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re karara bağlanır. Müsabaka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ncesinde sahada dead ball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lgeleri hakemler tarafından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sterilir. Gösterilen bölgeler için bütün turnuva boyunca dead ball uygulanır. Dead ball bölgeleri sadece topun ulaşılamayacağı veya sporcunun topa ulaşmaya çalışırken sorun yaşayacağı bölgeler olabilir. </w:t>
      </w:r>
    </w:p>
    <w:p w14:paraId="3EB9D34D"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eastAsia="Helvetica Neue" w:hAnsi="Times New Roman" w:cs="Times New Roman"/>
          <w:sz w:val="24"/>
          <w:szCs w:val="24"/>
        </w:rPr>
        <w:tab/>
        <w:t xml:space="preserve">a) </w:t>
      </w:r>
      <w:r w:rsidRPr="00EE558F">
        <w:rPr>
          <w:rFonts w:ascii="Times New Roman" w:hAnsi="Times New Roman" w:cs="Times New Roman"/>
          <w:sz w:val="24"/>
          <w:szCs w:val="24"/>
        </w:rPr>
        <w:t>Savunma takımının yaptığı dead ball sonrası koşucu oyuncular bir kale ilerler.</w:t>
      </w:r>
    </w:p>
    <w:p w14:paraId="79EC004F" w14:textId="77777777" w:rsidR="00DF2BF2" w:rsidRPr="00EE558F" w:rsidRDefault="00432330" w:rsidP="00F04ADF">
      <w:pPr>
        <w:pStyle w:val="GvdeA"/>
        <w:spacing w:after="0"/>
        <w:jc w:val="both"/>
        <w:rPr>
          <w:rFonts w:ascii="Times New Roman" w:hAnsi="Times New Roman" w:cs="Times New Roman"/>
          <w:color w:val="CC503E"/>
          <w:sz w:val="24"/>
          <w:szCs w:val="24"/>
        </w:rPr>
      </w:pPr>
      <w:r w:rsidRPr="00EE558F">
        <w:rPr>
          <w:rFonts w:ascii="Times New Roman" w:hAnsi="Times New Roman" w:cs="Times New Roman"/>
          <w:sz w:val="24"/>
          <w:szCs w:val="24"/>
        </w:rPr>
        <w:tab/>
        <w:t xml:space="preserve">b) Hücum takımının yaptığı dead ball sonrası </w:t>
      </w:r>
      <w:r w:rsidRPr="00EE558F">
        <w:rPr>
          <w:rFonts w:ascii="Times New Roman" w:hAnsi="Times New Roman" w:cs="Times New Roman"/>
          <w:sz w:val="24"/>
          <w:szCs w:val="24"/>
          <w:lang w:val="de-DE"/>
        </w:rPr>
        <w:t xml:space="preserve">( </w:t>
      </w:r>
      <w:r w:rsidRPr="00EE558F">
        <w:rPr>
          <w:rFonts w:ascii="Times New Roman" w:hAnsi="Times New Roman" w:cs="Times New Roman"/>
          <w:sz w:val="24"/>
          <w:szCs w:val="24"/>
        </w:rPr>
        <w:t>Topun yere çarpmasından sonra home-run duvarını</w:t>
      </w:r>
      <w:r w:rsidRPr="00EE558F">
        <w:rPr>
          <w:rFonts w:ascii="Times New Roman" w:hAnsi="Times New Roman" w:cs="Times New Roman"/>
          <w:sz w:val="24"/>
          <w:szCs w:val="24"/>
          <w:lang w:val="it-IT"/>
        </w:rPr>
        <w:t>n alt</w:t>
      </w:r>
      <w:r w:rsidRPr="00EE558F">
        <w:rPr>
          <w:rFonts w:ascii="Times New Roman" w:hAnsi="Times New Roman" w:cs="Times New Roman"/>
          <w:sz w:val="24"/>
          <w:szCs w:val="24"/>
        </w:rPr>
        <w:t xml:space="preserve">ından üstünden veya yanından, sıçrayarak ya da yerden sürüklenerek farketmeksizin dışarı çıkması ) vurucu dahil koşucular iki kale ilerler. Eğer oyuncu dead ball dan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 ( sadece home-run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lgesine giden toplar için geçerlidir. ) bir veya daha fazla kaleye ulaşmışsa o kale veya kaleleri almış sayılır ve dead ball sonrası oyuncuya ekstra iki kale daha verilir</w:t>
      </w:r>
      <w:r w:rsidRPr="00EE558F">
        <w:rPr>
          <w:rFonts w:ascii="Times New Roman" w:hAnsi="Times New Roman" w:cs="Times New Roman"/>
          <w:color w:val="CC503E"/>
          <w:sz w:val="24"/>
          <w:szCs w:val="24"/>
        </w:rPr>
        <w:t xml:space="preserve">. </w:t>
      </w:r>
    </w:p>
    <w:p w14:paraId="6DD4D553"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color w:val="CC503E"/>
          <w:sz w:val="24"/>
          <w:szCs w:val="24"/>
        </w:rPr>
        <w:tab/>
      </w:r>
      <w:r w:rsidRPr="00EE558F">
        <w:rPr>
          <w:rFonts w:ascii="Times New Roman" w:hAnsi="Times New Roman" w:cs="Times New Roman"/>
          <w:sz w:val="24"/>
          <w:szCs w:val="24"/>
        </w:rPr>
        <w:t>c) Hücum oyuncusunun vurduğu top 1. ve 3. kaleyi geçtikten sonra yedek kulübesine giderse dead ball olur ve hücum oyuncularına sadece bir kale verilir. Ekstra kale verilmez.</w:t>
      </w:r>
    </w:p>
    <w:p w14:paraId="1908D075" w14:textId="77777777" w:rsidR="00DF2BF2" w:rsidRPr="00EE558F"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850"/>
        <w:jc w:val="both"/>
        <w:rPr>
          <w:rFonts w:ascii="Times New Roman" w:eastAsia="Times New Roman" w:hAnsi="Times New Roman" w:cs="Times New Roman"/>
        </w:rPr>
      </w:pPr>
    </w:p>
    <w:p w14:paraId="0231E35D"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FLY-OUT/SOPAYA TEMAS EDEN TOP;</w:t>
      </w:r>
    </w:p>
    <w:p w14:paraId="4EEC0581"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4F9C11D6" w14:textId="77777777"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28) - Atıcını</w:t>
      </w:r>
      <w:r w:rsidRPr="00EE558F">
        <w:rPr>
          <w:rFonts w:ascii="Times New Roman" w:hAnsi="Times New Roman" w:cs="Times New Roman"/>
          <w:sz w:val="24"/>
          <w:szCs w:val="24"/>
          <w:lang w:val="sv-SE"/>
        </w:rPr>
        <w:t>n att</w:t>
      </w:r>
      <w:r w:rsidRPr="00EE558F">
        <w:rPr>
          <w:rFonts w:ascii="Times New Roman" w:hAnsi="Times New Roman" w:cs="Times New Roman"/>
          <w:sz w:val="24"/>
          <w:szCs w:val="24"/>
          <w:lang w:val="nl-NL"/>
        </w:rPr>
        <w:t>ığı topa vuruş hamlesi yapıldığında, sopaya temas edip, bariz bir şekilde y</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de-DE"/>
        </w:rPr>
        <w:t>n de</w:t>
      </w:r>
      <w:r w:rsidRPr="00EE558F">
        <w:rPr>
          <w:rFonts w:ascii="Times New Roman" w:hAnsi="Times New Roman" w:cs="Times New Roman"/>
          <w:sz w:val="24"/>
          <w:szCs w:val="24"/>
          <w:lang w:val="nl-NL"/>
        </w:rPr>
        <w:t>ğiştirmeden catcher tarafından yakalanan top strike olarak kaydedilir. 3. strike değil ise, hücum oyuncusunun elenmesi s</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z konusu değildir. Atıcını</w:t>
      </w:r>
      <w:r w:rsidRPr="00EE558F">
        <w:rPr>
          <w:rFonts w:ascii="Times New Roman" w:hAnsi="Times New Roman" w:cs="Times New Roman"/>
          <w:sz w:val="24"/>
          <w:szCs w:val="24"/>
          <w:lang w:val="sv-SE"/>
        </w:rPr>
        <w:t>n att</w:t>
      </w:r>
      <w:r w:rsidRPr="00EE558F">
        <w:rPr>
          <w:rFonts w:ascii="Times New Roman" w:hAnsi="Times New Roman" w:cs="Times New Roman"/>
          <w:sz w:val="24"/>
          <w:szCs w:val="24"/>
          <w:lang w:val="nl-NL"/>
        </w:rPr>
        <w:t>ığı top, vuruş sonrası bariz bir şekilde y</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de-DE"/>
        </w:rPr>
        <w:t>n de</w:t>
      </w:r>
      <w:r w:rsidRPr="00EE558F">
        <w:rPr>
          <w:rFonts w:ascii="Times New Roman" w:hAnsi="Times New Roman" w:cs="Times New Roman"/>
          <w:sz w:val="24"/>
          <w:szCs w:val="24"/>
          <w:lang w:val="nl-NL"/>
        </w:rPr>
        <w:t>ğiştirir ve top havada yakalanırsa fly-out olur ve hücum oyuncusu elenir.</w:t>
      </w:r>
    </w:p>
    <w:p w14:paraId="51EEA79E"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ATICI;</w:t>
      </w:r>
    </w:p>
    <w:p w14:paraId="4BA14232"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0475644A"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 xml:space="preserve">(29) -Atıcı oyuncu bir maçta en fazla iki (2) inning atış yapabilir. ( uzatma inningi hariç ) Atıcı herhangi bir inningde tek atış yapsa dahi inning hakkını kullanmış sayılır. </w:t>
      </w:r>
      <w:r w:rsidRPr="00EE558F">
        <w:rPr>
          <w:rFonts w:ascii="Times New Roman" w:hAnsi="Times New Roman" w:cs="Times New Roman"/>
          <w:sz w:val="24"/>
          <w:szCs w:val="24"/>
        </w:rPr>
        <w:tab/>
      </w:r>
    </w:p>
    <w:p w14:paraId="2695227B" w14:textId="77777777" w:rsidR="00EF1315" w:rsidRPr="00EE558F"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30) - </w:t>
      </w:r>
      <w:r w:rsidRPr="00EE558F">
        <w:rPr>
          <w:rFonts w:ascii="Times New Roman" w:hAnsi="Times New Roman" w:cs="Times New Roman"/>
          <w:sz w:val="24"/>
          <w:szCs w:val="24"/>
          <w:lang w:val="pt-PT"/>
        </w:rPr>
        <w:t>Kural d</w:t>
      </w:r>
      <w:r w:rsidRPr="00EE558F">
        <w:rPr>
          <w:rFonts w:ascii="Times New Roman" w:hAnsi="Times New Roman" w:cs="Times New Roman"/>
          <w:sz w:val="24"/>
          <w:szCs w:val="24"/>
          <w:lang w:val="nl-NL"/>
        </w:rPr>
        <w:t>ışı atış yapıldığında, kalelerde koşucu varsa balk, kalelerde koşucu yoksa ball cezası verilir. Balk cezası verildiğinde kalelerdeki oyuncu veya oyuncular bir sonraki kaleye ilerler ve atıcıya bir ball yazılır.</w:t>
      </w:r>
    </w:p>
    <w:p w14:paraId="425899FB" w14:textId="77777777" w:rsidR="00EF1315" w:rsidRPr="00EE558F"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31) - Atıcılar rubber’</w:t>
      </w:r>
      <w:r w:rsidRPr="00EE558F">
        <w:rPr>
          <w:rFonts w:ascii="Times New Roman" w:hAnsi="Times New Roman" w:cs="Times New Roman"/>
          <w:sz w:val="24"/>
          <w:szCs w:val="24"/>
        </w:rPr>
        <w:t>a ( at</w:t>
      </w:r>
      <w:r w:rsidRPr="00EE558F">
        <w:rPr>
          <w:rFonts w:ascii="Times New Roman" w:hAnsi="Times New Roman" w:cs="Times New Roman"/>
          <w:sz w:val="24"/>
          <w:szCs w:val="24"/>
          <w:lang w:val="nl-NL"/>
        </w:rPr>
        <w:t>ıcı çizgisine ) bastıktan sonra birinci, ikinci ve üçüncü kaleyekurallara uygun şekilde atış yapabilirler</w:t>
      </w:r>
      <w:r w:rsidR="00EF1315" w:rsidRPr="00EE558F">
        <w:rPr>
          <w:rFonts w:ascii="Times New Roman" w:hAnsi="Times New Roman" w:cs="Times New Roman"/>
          <w:sz w:val="24"/>
          <w:szCs w:val="24"/>
          <w:lang w:val="nl-NL"/>
        </w:rPr>
        <w:t>.</w:t>
      </w:r>
    </w:p>
    <w:p w14:paraId="5C180F18" w14:textId="1915D0DC" w:rsidR="00DF2BF2" w:rsidRPr="00EE558F"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32) - Atıcı</w:t>
      </w:r>
      <w:r w:rsidRPr="00EE558F">
        <w:rPr>
          <w:rFonts w:ascii="Times New Roman" w:hAnsi="Times New Roman" w:cs="Times New Roman"/>
          <w:sz w:val="24"/>
          <w:szCs w:val="24"/>
          <w:lang w:val="da-DK"/>
        </w:rPr>
        <w:t>lar, at</w:t>
      </w:r>
      <w:r w:rsidRPr="00EE558F">
        <w:rPr>
          <w:rFonts w:ascii="Times New Roman" w:hAnsi="Times New Roman" w:cs="Times New Roman"/>
          <w:sz w:val="24"/>
          <w:szCs w:val="24"/>
          <w:lang w:val="nl-NL"/>
        </w:rPr>
        <w:t>ıcı çizgisine basmadan atış yapamazlar.</w:t>
      </w:r>
      <w:r w:rsidR="00981197">
        <w:rPr>
          <w:rFonts w:ascii="Times New Roman" w:hAnsi="Times New Roman" w:cs="Times New Roman"/>
          <w:sz w:val="24"/>
          <w:szCs w:val="24"/>
          <w:lang w:val="nl-NL"/>
        </w:rPr>
        <w:t xml:space="preserve"> Atıcı çizgisine basar gibi yapıp hücum oyuncularını aldatamaz.</w:t>
      </w:r>
    </w:p>
    <w:p w14:paraId="2207EE8D"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33) - Atıcı</w:t>
      </w:r>
      <w:r w:rsidRPr="00EE558F">
        <w:rPr>
          <w:rFonts w:ascii="Times New Roman" w:hAnsi="Times New Roman" w:cs="Times New Roman"/>
          <w:sz w:val="24"/>
          <w:szCs w:val="24"/>
          <w:lang w:val="sv-SE"/>
        </w:rPr>
        <w:t>lar at</w:t>
      </w:r>
      <w:r w:rsidRPr="00EE558F">
        <w:rPr>
          <w:rFonts w:ascii="Times New Roman" w:hAnsi="Times New Roman" w:cs="Times New Roman"/>
          <w:sz w:val="24"/>
          <w:szCs w:val="24"/>
          <w:lang w:val="nl-NL"/>
        </w:rPr>
        <w:t>ışa başladığında hareketi kesintiye uğratamazlar.</w:t>
      </w:r>
    </w:p>
    <w:p w14:paraId="2557611B"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34) - Atıcılar sete girdikten sonra topu atar gibi yapamazlar.</w:t>
      </w:r>
    </w:p>
    <w:p w14:paraId="24350008"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35) - Atıcılar sete girdikten hemen sonra hızlı atış yapamazlar. </w:t>
      </w:r>
    </w:p>
    <w:p w14:paraId="204F07BA"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MOLA/TIME;</w:t>
      </w:r>
    </w:p>
    <w:p w14:paraId="12E835BA"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7161DB29" w14:textId="58821DFD" w:rsidR="00DF2BF2" w:rsidRPr="00EE558F" w:rsidRDefault="00432330" w:rsidP="00F04ADF">
      <w:pPr>
        <w:pStyle w:val="GvdeA"/>
        <w:spacing w:after="0"/>
        <w:jc w:val="both"/>
        <w:rPr>
          <w:rFonts w:ascii="Times New Roman" w:eastAsia="Helvetica Neue" w:hAnsi="Times New Roman" w:cs="Times New Roman"/>
          <w:sz w:val="24"/>
          <w:szCs w:val="24"/>
        </w:rPr>
      </w:pPr>
      <w:r w:rsidRPr="00EE558F">
        <w:rPr>
          <w:rFonts w:ascii="Times New Roman" w:hAnsi="Times New Roman" w:cs="Times New Roman"/>
          <w:sz w:val="24"/>
          <w:szCs w:val="24"/>
        </w:rPr>
        <w:t xml:space="preserve">(36) - Her inning için </w:t>
      </w:r>
      <w:r w:rsidR="00981197">
        <w:rPr>
          <w:rFonts w:ascii="Times New Roman" w:hAnsi="Times New Roman" w:cs="Times New Roman"/>
          <w:sz w:val="24"/>
          <w:szCs w:val="24"/>
        </w:rPr>
        <w:t>savunma</w:t>
      </w:r>
      <w:r w:rsidRPr="00EE558F">
        <w:rPr>
          <w:rFonts w:ascii="Times New Roman" w:hAnsi="Times New Roman" w:cs="Times New Roman"/>
          <w:sz w:val="24"/>
          <w:szCs w:val="24"/>
        </w:rPr>
        <w:t xml:space="preserve"> takımın</w:t>
      </w:r>
      <w:r w:rsidR="00981197">
        <w:rPr>
          <w:rFonts w:ascii="Times New Roman" w:hAnsi="Times New Roman" w:cs="Times New Roman"/>
          <w:sz w:val="24"/>
          <w:szCs w:val="24"/>
        </w:rPr>
        <w:t>ın</w:t>
      </w:r>
      <w:r w:rsidRPr="00EE558F">
        <w:rPr>
          <w:rFonts w:ascii="Times New Roman" w:hAnsi="Times New Roman" w:cs="Times New Roman"/>
          <w:sz w:val="24"/>
          <w:szCs w:val="24"/>
        </w:rPr>
        <w:t xml:space="preserve"> bir mola hakkı vardır. (Konferans mola ) mola süresi 30 saniyedir.</w:t>
      </w:r>
      <w:r w:rsidR="00EF1315" w:rsidRPr="00EE558F">
        <w:rPr>
          <w:rFonts w:ascii="Times New Roman" w:hAnsi="Times New Roman" w:cs="Times New Roman"/>
          <w:sz w:val="24"/>
          <w:szCs w:val="24"/>
        </w:rPr>
        <w:t xml:space="preserve"> Hücum takımının mola hakkı yoktur. Hücum takımı savunmanın aldığı moladan faydalanamaz.</w:t>
      </w:r>
      <w:r w:rsidRPr="00EE558F">
        <w:rPr>
          <w:rFonts w:ascii="Times New Roman" w:hAnsi="Times New Roman" w:cs="Times New Roman"/>
          <w:sz w:val="24"/>
          <w:szCs w:val="24"/>
        </w:rPr>
        <w:t xml:space="preserve"> Maç süresince oyuncular time </w:t>
      </w:r>
      <w:r w:rsidR="00EF1315" w:rsidRPr="00EE558F">
        <w:rPr>
          <w:rFonts w:ascii="Times New Roman" w:hAnsi="Times New Roman" w:cs="Times New Roman"/>
          <w:sz w:val="24"/>
          <w:szCs w:val="24"/>
        </w:rPr>
        <w:t>isteyebilirler</w:t>
      </w:r>
      <w:r w:rsidRPr="00EE558F">
        <w:rPr>
          <w:rFonts w:ascii="Times New Roman" w:hAnsi="Times New Roman" w:cs="Times New Roman"/>
          <w:sz w:val="24"/>
          <w:szCs w:val="24"/>
        </w:rPr>
        <w:t xml:space="preserve">. </w:t>
      </w:r>
      <w:r w:rsidR="00EF1315" w:rsidRPr="00EE558F">
        <w:rPr>
          <w:rFonts w:ascii="Times New Roman" w:hAnsi="Times New Roman" w:cs="Times New Roman"/>
          <w:sz w:val="24"/>
          <w:szCs w:val="24"/>
        </w:rPr>
        <w:t xml:space="preserve">Hakem uygun gördüğü takdirde oyunculara verilen molaların </w:t>
      </w:r>
      <w:r w:rsidRPr="00EE558F">
        <w:rPr>
          <w:rFonts w:ascii="Times New Roman" w:hAnsi="Times New Roman" w:cs="Times New Roman"/>
          <w:sz w:val="24"/>
          <w:szCs w:val="24"/>
        </w:rPr>
        <w:t>süreleri 10 saniyedir.</w:t>
      </w:r>
    </w:p>
    <w:p w14:paraId="5221B5BF"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37) - Oyun içerisindeki durumlarla ilgili hakem ile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rüşme yapmak isteyen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rler time alarak anakale hakeminin daveti ile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rüşmeyi gerçekleştirir. Uzaktan yüksek sesle direkt hakeme yapılan hiç bir konuşma dikkate alınmayacaktır.</w:t>
      </w:r>
    </w:p>
    <w:p w14:paraId="724631FB" w14:textId="77777777" w:rsidR="00DF2BF2" w:rsidRPr="00EE558F" w:rsidRDefault="00DF2BF2"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color w:val="CC503E"/>
          <w:sz w:val="24"/>
          <w:szCs w:val="24"/>
        </w:rPr>
      </w:pPr>
    </w:p>
    <w:p w14:paraId="09F862F9" w14:textId="4694C195"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H</w:t>
      </w:r>
      <w:r w:rsidRPr="00EE558F">
        <w:rPr>
          <w:rFonts w:ascii="Times New Roman" w:hAnsi="Times New Roman" w:cs="Times New Roman"/>
          <w:b w:val="0"/>
          <w:bCs w:val="0"/>
          <w:i/>
          <w:iCs/>
          <w:sz w:val="24"/>
          <w:szCs w:val="24"/>
          <w:u w:val="thick"/>
          <w:lang w:val="de-DE"/>
        </w:rPr>
        <w:t>ÜCUM/SAVUNMA DE</w:t>
      </w:r>
      <w:r w:rsidRPr="00EE558F">
        <w:rPr>
          <w:rFonts w:ascii="Times New Roman" w:hAnsi="Times New Roman" w:cs="Times New Roman"/>
          <w:b w:val="0"/>
          <w:bCs w:val="0"/>
          <w:i/>
          <w:iCs/>
          <w:sz w:val="24"/>
          <w:szCs w:val="24"/>
          <w:u w:val="thick"/>
        </w:rPr>
        <w:t>ĞİŞİMİ;</w:t>
      </w:r>
    </w:p>
    <w:p w14:paraId="18F99671"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3A0D386E" w14:textId="77777777"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38) - Hücum ve savunma takımlarının yer değişimi en kısa sürede olmalıdır. Hücum takımını</w:t>
      </w:r>
      <w:r w:rsidRPr="00EE558F">
        <w:rPr>
          <w:rFonts w:ascii="Times New Roman" w:hAnsi="Times New Roman" w:cs="Times New Roman"/>
          <w:sz w:val="24"/>
          <w:szCs w:val="24"/>
        </w:rPr>
        <w:t>n catcher</w:t>
      </w:r>
      <w:r w:rsidRPr="00EE558F">
        <w:rPr>
          <w:rFonts w:ascii="Times New Roman" w:hAnsi="Times New Roman" w:cs="Times New Roman"/>
          <w:sz w:val="24"/>
          <w:szCs w:val="24"/>
          <w:lang w:val="nl-NL"/>
        </w:rPr>
        <w:t>’ının vuruş sırası geçmişse veya catcher oyun içerisinde aktif hücum oyuncusu değilse, savunma için hazırlıklarını yapıp beklemesi gerekir. Yer değişiminde hakem davetinden 2 dk sonra catcher yerini almazsa hakem 1 ball verebilir. Hücum oyuncusu 10 saniye içerisinde yerini almazsa hakem 1 strike verebilir. Gecikmenin devam ettiği durumlarda ball ve strike sayıları artabilir.</w:t>
      </w:r>
    </w:p>
    <w:p w14:paraId="283AA376"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i/>
          <w:iCs/>
          <w:color w:val="CC503E"/>
          <w:sz w:val="24"/>
          <w:szCs w:val="24"/>
          <w:u w:val="thick"/>
        </w:rPr>
      </w:pPr>
      <w:r w:rsidRPr="00EE558F">
        <w:rPr>
          <w:rFonts w:ascii="Times New Roman" w:hAnsi="Times New Roman" w:cs="Times New Roman"/>
          <w:b w:val="0"/>
          <w:bCs w:val="0"/>
          <w:i/>
          <w:iCs/>
          <w:sz w:val="24"/>
          <w:szCs w:val="24"/>
          <w:u w:val="thick"/>
        </w:rPr>
        <w:t xml:space="preserve">VURUŞ </w:t>
      </w:r>
      <w:r w:rsidRPr="00EE558F">
        <w:rPr>
          <w:rFonts w:ascii="Times New Roman" w:hAnsi="Times New Roman" w:cs="Times New Roman"/>
          <w:b w:val="0"/>
          <w:bCs w:val="0"/>
          <w:i/>
          <w:iCs/>
          <w:sz w:val="24"/>
          <w:szCs w:val="24"/>
          <w:u w:val="thick"/>
          <w:lang w:val="de-DE"/>
        </w:rPr>
        <w:t>LISTESI (LINE-UP) ;</w:t>
      </w:r>
    </w:p>
    <w:p w14:paraId="6C9DB4FD"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de-DE"/>
        </w:rPr>
      </w:pPr>
    </w:p>
    <w:p w14:paraId="793546EB" w14:textId="77777777"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de-DE"/>
        </w:rPr>
        <w:t xml:space="preserve">39) - </w:t>
      </w:r>
      <w:r w:rsidRPr="00EE558F">
        <w:rPr>
          <w:rFonts w:ascii="Times New Roman" w:hAnsi="Times New Roman" w:cs="Times New Roman"/>
          <w:sz w:val="24"/>
          <w:szCs w:val="24"/>
          <w:lang w:val="nl-NL"/>
        </w:rPr>
        <w:t xml:space="preserve">Takımlar </w:t>
      </w:r>
      <w:r w:rsidRPr="00EE558F">
        <w:rPr>
          <w:rFonts w:ascii="Times New Roman" w:hAnsi="Times New Roman" w:cs="Times New Roman"/>
          <w:sz w:val="24"/>
          <w:szCs w:val="24"/>
        </w:rPr>
        <w:t>her ma</w:t>
      </w:r>
      <w:r w:rsidRPr="00EE558F">
        <w:rPr>
          <w:rFonts w:ascii="Times New Roman" w:hAnsi="Times New Roman" w:cs="Times New Roman"/>
          <w:sz w:val="24"/>
          <w:szCs w:val="24"/>
          <w:lang w:val="nl-NL"/>
        </w:rPr>
        <w:t xml:space="preserve">ç için 3 adet line-up hazırlar. Takım sorumlusu maç başlama saatinden </w:t>
      </w:r>
      <w:r w:rsidRPr="00EE558F">
        <w:rPr>
          <w:rFonts w:ascii="Times New Roman" w:hAnsi="Times New Roman" w:cs="Times New Roman"/>
          <w:sz w:val="24"/>
          <w:szCs w:val="24"/>
          <w:lang w:val="da-DK"/>
        </w:rPr>
        <w:t xml:space="preserve">30 dk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nce </w:t>
      </w:r>
      <w:r w:rsidRPr="00EE558F">
        <w:rPr>
          <w:rFonts w:ascii="Times New Roman" w:hAnsi="Times New Roman" w:cs="Times New Roman"/>
          <w:sz w:val="24"/>
          <w:szCs w:val="24"/>
          <w:lang w:val="nl-NL"/>
        </w:rPr>
        <w:t>bir tanesini masa hakemine teslim eder. Bir tanesi anakale hakeminin daveti ile ana kale üzerinde, rakip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rüne verilir (Line-up seremoni). Bir tanesi de takımın kendisinde kalır.    </w:t>
      </w:r>
    </w:p>
    <w:p w14:paraId="59987516" w14:textId="77777777" w:rsidR="00EE558F" w:rsidRPr="00EE558F" w:rsidRDefault="00EE558F" w:rsidP="00F04ADF">
      <w:pPr>
        <w:pStyle w:val="GvdeA"/>
        <w:spacing w:after="0"/>
        <w:jc w:val="both"/>
        <w:rPr>
          <w:rFonts w:ascii="Times New Roman" w:eastAsia="Helvetica Neue" w:hAnsi="Times New Roman" w:cs="Times New Roman"/>
          <w:sz w:val="24"/>
          <w:szCs w:val="24"/>
        </w:rPr>
      </w:pPr>
    </w:p>
    <w:p w14:paraId="48D0A076" w14:textId="77777777" w:rsidR="00DF2BF2" w:rsidRPr="00EE558F" w:rsidRDefault="009C569F" w:rsidP="00F04ADF">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Roman" w:hAnsi="Times New Roman" w:cs="Times New Roman"/>
          <w:b/>
          <w:bCs/>
          <w:shd w:val="clear" w:color="auto" w:fill="FFFFFF"/>
        </w:rPr>
      </w:pPr>
      <w:r w:rsidRPr="00EE558F">
        <w:rPr>
          <w:rFonts w:ascii="Times New Roman" w:hAnsi="Times New Roman" w:cs="Times New Roman"/>
          <w:i/>
          <w:iCs/>
          <w:shd w:val="clear" w:color="auto" w:fill="FFFFFF"/>
          <w:lang w:val="nl-NL"/>
        </w:rPr>
        <w:tab/>
      </w:r>
      <w:r w:rsidR="00432330" w:rsidRPr="00EE558F">
        <w:rPr>
          <w:rFonts w:ascii="Times New Roman" w:hAnsi="Times New Roman" w:cs="Times New Roman"/>
          <w:i/>
          <w:iCs/>
          <w:u w:val="single"/>
          <w:shd w:val="clear" w:color="auto" w:fill="FFFFFF"/>
          <w:lang w:val="nl-NL"/>
        </w:rPr>
        <w:t>SERİ BAŞI UYGULAMASI</w:t>
      </w:r>
      <w:r w:rsidR="00432330" w:rsidRPr="00EE558F">
        <w:rPr>
          <w:rFonts w:ascii="Times New Roman" w:hAnsi="Times New Roman" w:cs="Times New Roman"/>
          <w:i/>
          <w:iCs/>
          <w:u w:val="single"/>
          <w:shd w:val="clear" w:color="auto" w:fill="FFFFFF"/>
          <w:lang w:val="fr-FR"/>
        </w:rPr>
        <w:t xml:space="preserve"> ;</w:t>
      </w:r>
    </w:p>
    <w:p w14:paraId="06A8B60C" w14:textId="324F8D93" w:rsidR="00DF2BF2"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 xml:space="preserve">(40) -  2022/23 yılında </w:t>
      </w:r>
      <w:r w:rsidR="00AF26B4">
        <w:rPr>
          <w:rFonts w:ascii="Times New Roman" w:hAnsi="Times New Roman" w:cs="Times New Roman"/>
          <w:sz w:val="24"/>
          <w:szCs w:val="24"/>
        </w:rPr>
        <w:t xml:space="preserve">ANALİG </w:t>
      </w:r>
      <w:r w:rsidR="00981197">
        <w:rPr>
          <w:rFonts w:ascii="Times New Roman" w:hAnsi="Times New Roman" w:cs="Times New Roman"/>
          <w:sz w:val="24"/>
          <w:szCs w:val="24"/>
        </w:rPr>
        <w:t>Türkiye Şampiyonasına</w:t>
      </w:r>
      <w:r w:rsidRPr="00EE558F">
        <w:rPr>
          <w:rFonts w:ascii="Times New Roman" w:hAnsi="Times New Roman" w:cs="Times New Roman"/>
          <w:sz w:val="24"/>
          <w:szCs w:val="24"/>
        </w:rPr>
        <w:t xml:space="preserve"> katılan takımları</w:t>
      </w:r>
      <w:r w:rsidR="0077573E" w:rsidRPr="00EE558F">
        <w:rPr>
          <w:rFonts w:ascii="Times New Roman" w:hAnsi="Times New Roman" w:cs="Times New Roman"/>
          <w:sz w:val="24"/>
          <w:szCs w:val="24"/>
        </w:rPr>
        <w:t xml:space="preserve">n sıralamasına göre 2023/24  sezonunda </w:t>
      </w:r>
      <w:r w:rsidRPr="00EE558F">
        <w:rPr>
          <w:rFonts w:ascii="Times New Roman" w:hAnsi="Times New Roman" w:cs="Times New Roman"/>
          <w:sz w:val="24"/>
          <w:szCs w:val="24"/>
        </w:rPr>
        <w:t>doğu-batı gruplarında seri başı uygulaması yapılır.  Bu etapta aynı ilden gelen takımlar farklı gruplara dağıtılırlar.</w:t>
      </w:r>
    </w:p>
    <w:p w14:paraId="174B6D68" w14:textId="4065015B" w:rsidR="00FC6685" w:rsidRPr="00FC6685" w:rsidRDefault="00FC6685" w:rsidP="00FC6685">
      <w:pPr>
        <w:pStyle w:val="Saptanm"/>
        <w:widowControl w:val="0"/>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color w:val="auto"/>
        </w:rPr>
      </w:pPr>
      <w:r>
        <w:rPr>
          <w:rFonts w:ascii="Times New Roman" w:hAnsi="Times New Roman" w:cs="Times New Roman"/>
        </w:rPr>
        <w:tab/>
      </w:r>
      <w:r w:rsidRPr="00FC6685">
        <w:rPr>
          <w:rFonts w:ascii="Times New Roman" w:hAnsi="Times New Roman" w:cs="Times New Roman"/>
          <w:color w:val="auto"/>
        </w:rPr>
        <w:t xml:space="preserve">a) </w:t>
      </w:r>
      <w:r>
        <w:rPr>
          <w:color w:val="auto"/>
          <w:lang w:val="pt-PT"/>
        </w:rPr>
        <w:t>2024 Yılı 1. Etap Batı</w:t>
      </w:r>
      <w:r w:rsidRPr="00FC6685">
        <w:rPr>
          <w:color w:val="auto"/>
          <w:lang w:val="pt-PT"/>
        </w:rPr>
        <w:t xml:space="preserve"> Grubu Ser</w:t>
      </w:r>
      <w:r w:rsidRPr="00FC6685">
        <w:rPr>
          <w:color w:val="auto"/>
        </w:rPr>
        <w:t>i Başı Takımları</w:t>
      </w:r>
    </w:p>
    <w:p w14:paraId="43B0ED59" w14:textId="77777777" w:rsidR="00FC6685" w:rsidRPr="00FC6685" w:rsidRDefault="00FC6685" w:rsidP="00FC6685">
      <w:pPr>
        <w:pStyle w:val="Saptanm"/>
        <w:widowControl w:val="0"/>
        <w:numPr>
          <w:ilvl w:val="0"/>
          <w:numId w:val="2"/>
        </w:numPr>
        <w:spacing w:before="0" w:line="240" w:lineRule="auto"/>
        <w:jc w:val="both"/>
        <w:rPr>
          <w:rFonts w:ascii="Times New Roman" w:hAnsi="Times New Roman"/>
          <w:bCs/>
          <w:i/>
          <w:iCs/>
          <w:color w:val="auto"/>
        </w:rPr>
      </w:pPr>
      <w:r w:rsidRPr="00FC6685">
        <w:rPr>
          <w:rFonts w:ascii="Times New Roman" w:hAnsi="Times New Roman"/>
          <w:bCs/>
          <w:i/>
          <w:iCs/>
          <w:color w:val="auto"/>
        </w:rPr>
        <w:t>Çankırı</w:t>
      </w:r>
    </w:p>
    <w:p w14:paraId="758E3C81" w14:textId="77777777" w:rsidR="00FC6685" w:rsidRPr="00FC6685" w:rsidRDefault="00FC6685" w:rsidP="00FC6685">
      <w:pPr>
        <w:pStyle w:val="Saptanm"/>
        <w:widowControl w:val="0"/>
        <w:numPr>
          <w:ilvl w:val="0"/>
          <w:numId w:val="2"/>
        </w:numPr>
        <w:spacing w:before="0" w:line="240" w:lineRule="auto"/>
        <w:jc w:val="both"/>
        <w:rPr>
          <w:rFonts w:ascii="Times New Roman" w:hAnsi="Times New Roman"/>
          <w:bCs/>
          <w:i/>
          <w:iCs/>
          <w:color w:val="auto"/>
        </w:rPr>
      </w:pPr>
      <w:r w:rsidRPr="00FC6685">
        <w:rPr>
          <w:rFonts w:ascii="Times New Roman" w:hAnsi="Times New Roman"/>
          <w:bCs/>
          <w:i/>
          <w:iCs/>
          <w:color w:val="auto"/>
        </w:rPr>
        <w:t>Bursa</w:t>
      </w:r>
    </w:p>
    <w:p w14:paraId="6CB42483" w14:textId="3D166448" w:rsidR="00FC6685" w:rsidRPr="00FC6685" w:rsidRDefault="00FC6685" w:rsidP="00FC6685">
      <w:pPr>
        <w:pStyle w:val="Saptanm"/>
        <w:widowControl w:val="0"/>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color w:val="auto"/>
        </w:rPr>
      </w:pPr>
      <w:r w:rsidRPr="00FC6685">
        <w:rPr>
          <w:color w:val="auto"/>
          <w:lang w:val="pt-PT"/>
        </w:rPr>
        <w:tab/>
        <w:t>b) 2024 Y</w:t>
      </w:r>
      <w:r>
        <w:rPr>
          <w:color w:val="auto"/>
          <w:lang w:val="pt-PT"/>
        </w:rPr>
        <w:t>ılı</w:t>
      </w:r>
      <w:r w:rsidRPr="00FC6685">
        <w:rPr>
          <w:color w:val="auto"/>
          <w:lang w:val="pt-PT"/>
        </w:rPr>
        <w:t xml:space="preserve"> 1. Etap Do</w:t>
      </w:r>
      <w:r w:rsidRPr="00FC6685">
        <w:rPr>
          <w:color w:val="auto"/>
        </w:rPr>
        <w:t>ğu Grubu Seri Başı Takımları</w:t>
      </w:r>
    </w:p>
    <w:p w14:paraId="55E994F9" w14:textId="77777777" w:rsidR="00FC6685" w:rsidRPr="00FC6685" w:rsidRDefault="00FC6685" w:rsidP="00FC6685">
      <w:pPr>
        <w:pStyle w:val="Saptanm"/>
        <w:widowControl w:val="0"/>
        <w:numPr>
          <w:ilvl w:val="0"/>
          <w:numId w:val="3"/>
        </w:numPr>
        <w:spacing w:before="0" w:line="240" w:lineRule="auto"/>
        <w:jc w:val="both"/>
        <w:rPr>
          <w:rFonts w:ascii="Times New Roman" w:hAnsi="Times New Roman"/>
          <w:bCs/>
          <w:i/>
          <w:iCs/>
          <w:color w:val="auto"/>
        </w:rPr>
      </w:pPr>
      <w:r w:rsidRPr="00FC6685">
        <w:rPr>
          <w:rFonts w:ascii="Times New Roman" w:hAnsi="Times New Roman"/>
          <w:bCs/>
          <w:i/>
          <w:iCs/>
          <w:color w:val="auto"/>
        </w:rPr>
        <w:t>Samsun</w:t>
      </w:r>
    </w:p>
    <w:p w14:paraId="7D04F722" w14:textId="77777777" w:rsidR="00FC6685" w:rsidRPr="00856E06" w:rsidRDefault="00FC6685" w:rsidP="00FC6685">
      <w:pPr>
        <w:pStyle w:val="GvdeA"/>
        <w:numPr>
          <w:ilvl w:val="0"/>
          <w:numId w:val="3"/>
        </w:numPr>
        <w:spacing w:after="0"/>
        <w:jc w:val="both"/>
        <w:rPr>
          <w:rFonts w:ascii="Times New Roman" w:hAnsi="Times New Roman" w:cs="Times New Roman"/>
          <w:color w:val="FF0000"/>
          <w:sz w:val="24"/>
          <w:szCs w:val="24"/>
          <w:lang w:val="nl-NL"/>
        </w:rPr>
      </w:pPr>
      <w:r w:rsidRPr="00FC6685">
        <w:rPr>
          <w:rFonts w:ascii="Times New Roman" w:hAnsi="Times New Roman"/>
          <w:bCs/>
          <w:i/>
          <w:iCs/>
          <w:color w:val="auto"/>
        </w:rPr>
        <w:t>Trabzon</w:t>
      </w:r>
      <w:r w:rsidRPr="00FC6685">
        <w:rPr>
          <w:rFonts w:ascii="Times New Roman" w:hAnsi="Times New Roman"/>
          <w:b/>
          <w:bCs/>
          <w:i/>
          <w:iCs/>
          <w:color w:val="auto"/>
        </w:rPr>
        <w:t xml:space="preserve">      </w:t>
      </w:r>
    </w:p>
    <w:p w14:paraId="77FF7354" w14:textId="77777777" w:rsidR="00AF26B4" w:rsidRDefault="00AF26B4" w:rsidP="00F04ADF">
      <w:pPr>
        <w:pStyle w:val="GvdeA"/>
        <w:spacing w:after="0"/>
        <w:ind w:firstLine="708"/>
        <w:jc w:val="both"/>
        <w:rPr>
          <w:rFonts w:ascii="Times New Roman" w:hAnsi="Times New Roman" w:cs="Times New Roman"/>
          <w:i/>
          <w:iCs/>
          <w:sz w:val="24"/>
          <w:szCs w:val="24"/>
          <w:u w:val="single"/>
          <w:lang w:val="de-DE"/>
        </w:rPr>
      </w:pPr>
    </w:p>
    <w:p w14:paraId="115CA269" w14:textId="09C22483" w:rsidR="00DF2BF2" w:rsidRPr="00EE558F" w:rsidRDefault="00432330" w:rsidP="00F04ADF">
      <w:pPr>
        <w:pStyle w:val="GvdeA"/>
        <w:spacing w:after="0"/>
        <w:ind w:firstLine="708"/>
        <w:jc w:val="both"/>
        <w:rPr>
          <w:rFonts w:ascii="Times New Roman" w:eastAsia="Helvetica Neue" w:hAnsi="Times New Roman" w:cs="Times New Roman"/>
          <w:sz w:val="24"/>
          <w:szCs w:val="24"/>
          <w:u w:val="single"/>
        </w:rPr>
      </w:pPr>
      <w:r w:rsidRPr="00EE558F">
        <w:rPr>
          <w:rFonts w:ascii="Times New Roman" w:hAnsi="Times New Roman" w:cs="Times New Roman"/>
          <w:i/>
          <w:iCs/>
          <w:sz w:val="24"/>
          <w:szCs w:val="24"/>
          <w:u w:val="single"/>
          <w:lang w:val="de-DE"/>
        </w:rPr>
        <w:t>PINCH RUNNER ;</w:t>
      </w:r>
    </w:p>
    <w:p w14:paraId="11F5EEA2" w14:textId="77777777" w:rsidR="00AF26B4" w:rsidRPr="00AF26B4" w:rsidRDefault="00432330" w:rsidP="00AF26B4">
      <w:pPr>
        <w:pStyle w:val="GvdeA"/>
        <w:spacing w:after="0"/>
        <w:jc w:val="both"/>
        <w:rPr>
          <w:rFonts w:ascii="Times New Roman" w:eastAsia="Helvetica Neue" w:hAnsi="Times New Roman" w:cs="Times New Roman"/>
          <w:sz w:val="24"/>
          <w:szCs w:val="24"/>
          <w:lang w:val="nl-NL"/>
        </w:rPr>
      </w:pPr>
      <w:r w:rsidRPr="00EE558F">
        <w:rPr>
          <w:rFonts w:ascii="Times New Roman" w:hAnsi="Times New Roman" w:cs="Times New Roman"/>
          <w:sz w:val="24"/>
          <w:szCs w:val="24"/>
          <w:u w:val="single"/>
        </w:rPr>
        <w:t>(</w:t>
      </w:r>
      <w:r w:rsidRPr="00AF26B4">
        <w:rPr>
          <w:rFonts w:ascii="Times New Roman" w:hAnsi="Times New Roman" w:cs="Times New Roman"/>
          <w:sz w:val="24"/>
          <w:szCs w:val="24"/>
          <w:lang w:val="nl-NL"/>
        </w:rPr>
        <w:t xml:space="preserve">41) - </w:t>
      </w:r>
      <w:r w:rsidR="00AF26B4" w:rsidRPr="00AF26B4">
        <w:rPr>
          <w:rFonts w:ascii="Times New Roman" w:hAnsi="Times New Roman" w:cs="Times New Roman"/>
          <w:sz w:val="24"/>
          <w:szCs w:val="24"/>
        </w:rPr>
        <w:t>Bu oyuncu yedekte olan ve daha önce hiç oyuna girmemiş bir oyuncu olmalıdır. Pinch runner, oyuncu değişikliğine tabi değildir. Aynı oyuncu iki defa pinch runner olamaz. Flex oyuncu pinch runner olamaz. Pinch runner bir inningde yalnızca bir defa kullanılabilir.</w:t>
      </w:r>
      <w:r w:rsidRPr="00AF26B4">
        <w:rPr>
          <w:rFonts w:ascii="Times New Roman" w:eastAsia="Helvetica Neue" w:hAnsi="Times New Roman" w:cs="Times New Roman"/>
          <w:sz w:val="24"/>
          <w:szCs w:val="24"/>
          <w:lang w:val="nl-NL"/>
        </w:rPr>
        <w:tab/>
      </w:r>
    </w:p>
    <w:p w14:paraId="2C9E2326" w14:textId="77777777" w:rsidR="00AF26B4" w:rsidRPr="00AF26B4" w:rsidRDefault="00AF26B4" w:rsidP="00AF26B4">
      <w:pPr>
        <w:pStyle w:val="GvdeA"/>
        <w:spacing w:after="0"/>
        <w:jc w:val="both"/>
        <w:rPr>
          <w:rFonts w:ascii="Times New Roman" w:eastAsia="Helvetica Neue" w:hAnsi="Times New Roman" w:cs="Times New Roman"/>
          <w:sz w:val="24"/>
          <w:szCs w:val="24"/>
          <w:lang w:val="nl-NL"/>
        </w:rPr>
      </w:pPr>
    </w:p>
    <w:p w14:paraId="0F84B33B" w14:textId="07503F6E" w:rsidR="00DF2BF2" w:rsidRPr="00AF26B4" w:rsidRDefault="00432330" w:rsidP="00AF26B4">
      <w:pPr>
        <w:pStyle w:val="GvdeA"/>
        <w:spacing w:after="0"/>
        <w:ind w:firstLine="708"/>
        <w:jc w:val="both"/>
        <w:rPr>
          <w:rFonts w:ascii="Times New Roman" w:hAnsi="Times New Roman" w:cs="Times New Roman"/>
          <w:b/>
          <w:bCs/>
          <w:color w:val="CC503E"/>
          <w:sz w:val="24"/>
          <w:szCs w:val="24"/>
          <w:u w:val="single"/>
        </w:rPr>
      </w:pPr>
      <w:r w:rsidRPr="00AF26B4">
        <w:rPr>
          <w:rFonts w:ascii="Times New Roman" w:hAnsi="Times New Roman" w:cs="Times New Roman"/>
          <w:i/>
          <w:iCs/>
          <w:sz w:val="24"/>
          <w:szCs w:val="24"/>
          <w:u w:val="single"/>
          <w:lang w:val="nl-NL"/>
        </w:rPr>
        <w:t>SOPA FIRLATMA / KASK  ÇIKARMA/ ENGELLEME;</w:t>
      </w:r>
    </w:p>
    <w:p w14:paraId="70DC9D25"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b/>
          <w:bCs/>
          <w:color w:val="CC503E"/>
          <w:u w:val="single"/>
          <w:lang w:val="nl-NL"/>
        </w:rPr>
      </w:pPr>
    </w:p>
    <w:p w14:paraId="5A8595EB" w14:textId="33785B8A"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(42) - Vurucu oyuncu SOPAYI SAVURDUKTAN sonra sopa vurucunun elinden fırlarsa, (kimseye çarpmazsa) oyun devam eder. Oyun durduktan sonra hakemler o takıma bir uyarı verir. Uyarıdan sonra maç boyunca, uyarılan takımdaki herhangi bir hücum oyuncusunun SOPAYI SAVURURKEN elinden fırlatması, o oyuncunun out olmasına neden olacaktır.</w:t>
      </w:r>
    </w:p>
    <w:p w14:paraId="51D52D6A" w14:textId="77777777" w:rsidR="00DF2BF2" w:rsidRPr="00EE558F"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43) - Sopa hücum oyuncusu tarafından savrulduğunda, ilk defa olsa bile elden fırlarsa ve hakem, oyuncu, antrenör…  herhangi birine çarparsa, oyuncu direkt out olur ve o takıma aynı zamanda uyarı verilmiş sayılır. </w:t>
      </w:r>
    </w:p>
    <w:p w14:paraId="7A3C1B90"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44) - Bir hücum oyuncusu </w:t>
      </w:r>
      <w:r w:rsidRPr="00EE558F">
        <w:rPr>
          <w:rFonts w:ascii="Times New Roman" w:hAnsi="Times New Roman" w:cs="Times New Roman"/>
          <w:b/>
          <w:bCs/>
          <w:sz w:val="24"/>
          <w:szCs w:val="24"/>
          <w:lang w:val="nl-NL"/>
        </w:rPr>
        <w:t>OYUN AKARKEN</w:t>
      </w:r>
      <w:r w:rsidRPr="00EE558F">
        <w:rPr>
          <w:rFonts w:ascii="Times New Roman" w:hAnsi="Times New Roman" w:cs="Times New Roman"/>
          <w:sz w:val="24"/>
          <w:szCs w:val="24"/>
          <w:lang w:val="nl-NL"/>
        </w:rPr>
        <w:t xml:space="preserve"> herhangi bir durumda hücum kaskını kasti olarak çıkarırsa out olur. Oyuncunun kaskını çıkarabilmesi için oyunun durmuş olması gerekir.</w:t>
      </w:r>
    </w:p>
    <w:p w14:paraId="6EFA5E44"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45) -  Oyuncu koşarken, kalelere kayarken, çarpışırken… aksiyon durumlarında kask düşerse oyun devam eder. Sporcular kale çalmalarına devam edebilirler. Oyun hakemler tarafından durdurulmaz. Aksiyon bittikten sonra hakemler oyunu durdurur ve sporcunun düşen kaskını takmasını beklerler.</w:t>
      </w:r>
    </w:p>
    <w:p w14:paraId="15FF59C1"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lastRenderedPageBreak/>
        <w:t>(</w:t>
      </w:r>
      <w:r w:rsidRPr="00EE558F">
        <w:rPr>
          <w:rFonts w:ascii="Times New Roman" w:hAnsi="Times New Roman" w:cs="Times New Roman"/>
          <w:sz w:val="24"/>
          <w:szCs w:val="24"/>
          <w:lang w:val="nl-NL"/>
        </w:rPr>
        <w:t xml:space="preserve">46) - Koşu yolunda hakem takdiri hücum oyuncularından yanadır. Savunma oyuncuları koşan oyuncu ile temas etmese bile koşu yolunda durup hücum oyuncusunu yavaşlatırsa </w:t>
      </w:r>
      <w:r w:rsidRPr="00EE558F">
        <w:rPr>
          <w:rFonts w:ascii="Times New Roman" w:hAnsi="Times New Roman" w:cs="Times New Roman"/>
          <w:b/>
          <w:bCs/>
          <w:sz w:val="24"/>
          <w:szCs w:val="24"/>
          <w:lang w:val="nl-NL"/>
        </w:rPr>
        <w:t>OYUN DURDUKTAN SONRA</w:t>
      </w:r>
      <w:r w:rsidRPr="00EE558F">
        <w:rPr>
          <w:rFonts w:ascii="Times New Roman" w:hAnsi="Times New Roman" w:cs="Times New Roman"/>
          <w:sz w:val="24"/>
          <w:szCs w:val="24"/>
          <w:lang w:val="nl-NL"/>
        </w:rPr>
        <w:t xml:space="preserve"> hakemler koşucunun gitmeye çalıştığı kaleyi koşucuya verirler.</w:t>
      </w:r>
    </w:p>
    <w:p w14:paraId="00230F1E"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47) - Savunma oyuncusu topa tamamen hakimken koşu yolunda hücum oyuncusu ile çarpışırsa, çarpışma esnasında (top kontrolü devam etmeli) topla hücum oyuncusuna dokunma gerçekleşmişse hücum oyuncusu out olur.</w:t>
      </w:r>
    </w:p>
    <w:p w14:paraId="5C07A8BF" w14:textId="7F9C68BC"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48) - Bir catcher atış esnasında savrulan sopa ile karşıdan gelen topun arasına eldivenini uzatır ve sopaya temas ederse, hücum oyuncusuna</w:t>
      </w:r>
      <w:r w:rsidR="00981197">
        <w:rPr>
          <w:rFonts w:ascii="Times New Roman" w:hAnsi="Times New Roman" w:cs="Times New Roman"/>
          <w:sz w:val="24"/>
          <w:szCs w:val="24"/>
          <w:lang w:val="nl-NL"/>
        </w:rPr>
        <w:t xml:space="preserve"> (vurucu oyuncuya)</w:t>
      </w:r>
      <w:r w:rsidRPr="00EE558F">
        <w:rPr>
          <w:rFonts w:ascii="Times New Roman" w:hAnsi="Times New Roman" w:cs="Times New Roman"/>
          <w:sz w:val="24"/>
          <w:szCs w:val="24"/>
          <w:lang w:val="nl-NL"/>
        </w:rPr>
        <w:t xml:space="preserve"> birinci kale verilir.</w:t>
      </w:r>
    </w:p>
    <w:p w14:paraId="2CE17FBB" w14:textId="77777777"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49) - Bir hücum oyuncusu vuruş için vurucu kutusuna kasksız ve/veya sopasız girerse takım bir defa uyarı alır. Maç boyunca aynı hata gerçekleşirse hatayı yapan oyuncu out olur.</w:t>
      </w:r>
    </w:p>
    <w:p w14:paraId="61EDF0B7" w14:textId="77777777" w:rsidR="00EE558F" w:rsidRDefault="00EE558F" w:rsidP="00F04ADF">
      <w:pPr>
        <w:pStyle w:val="GvdeA"/>
        <w:spacing w:after="0"/>
        <w:jc w:val="both"/>
        <w:rPr>
          <w:rFonts w:ascii="Times New Roman" w:hAnsi="Times New Roman" w:cs="Times New Roman"/>
          <w:sz w:val="24"/>
          <w:szCs w:val="24"/>
          <w:lang w:val="nl-NL"/>
        </w:rPr>
      </w:pPr>
    </w:p>
    <w:p w14:paraId="2858789B" w14:textId="77777777" w:rsidR="00DF2BF2" w:rsidRPr="00EE558F" w:rsidRDefault="00432330"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b/>
          <w:bCs/>
          <w:i/>
          <w:iCs/>
          <w:color w:val="CC503E"/>
          <w:u w:val="single"/>
        </w:rPr>
      </w:pPr>
      <w:r w:rsidRPr="00EE558F">
        <w:rPr>
          <w:i/>
          <w:iCs/>
          <w:u w:val="single"/>
          <w:lang w:val="nl-NL"/>
        </w:rPr>
        <w:t xml:space="preserve">HIT BY PITCH / OYUNCU DEĞİŞİKLİĞİ </w:t>
      </w:r>
    </w:p>
    <w:p w14:paraId="65178AC9"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color w:val="0082CC"/>
          <w:lang w:val="nl-NL"/>
        </w:rPr>
      </w:pPr>
    </w:p>
    <w:p w14:paraId="53342114"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color w:val="0082CC"/>
          <w:sz w:val="24"/>
          <w:szCs w:val="24"/>
        </w:rPr>
        <w:t>(</w:t>
      </w:r>
      <w:r w:rsidRPr="00EE558F">
        <w:rPr>
          <w:rFonts w:ascii="Times New Roman" w:hAnsi="Times New Roman" w:cs="Times New Roman"/>
          <w:sz w:val="24"/>
          <w:szCs w:val="24"/>
          <w:lang w:val="nl-NL"/>
        </w:rPr>
        <w:t xml:space="preserve">50) - Hit by pitch için oyuncunun toptan kaçmak için mutlaka hamle yapması gerekir. </w:t>
      </w:r>
    </w:p>
    <w:p w14:paraId="11E5D0DD"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51) - Kasti bir şekilde Strike Zone’a giren vurucuya top çarparsa, topun gidiş yönüne göre ball ya da strike verilir.</w:t>
      </w:r>
    </w:p>
    <w:p w14:paraId="388A6489"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52) - Oyundan çıkan as oyuncu tekrar oyuna dahil olabilir. Yedekten oyu</w:t>
      </w:r>
      <w:r w:rsidR="00EE558F">
        <w:rPr>
          <w:rFonts w:ascii="Times New Roman" w:hAnsi="Times New Roman" w:cs="Times New Roman"/>
          <w:sz w:val="24"/>
          <w:szCs w:val="24"/>
          <w:lang w:val="nl-NL"/>
        </w:rPr>
        <w:t xml:space="preserve">na giren oyuncu </w:t>
      </w:r>
      <w:r w:rsidRPr="00EE558F">
        <w:rPr>
          <w:rFonts w:ascii="Times New Roman" w:hAnsi="Times New Roman" w:cs="Times New Roman"/>
          <w:sz w:val="24"/>
          <w:szCs w:val="24"/>
          <w:lang w:val="nl-NL"/>
        </w:rPr>
        <w:t>oyundan çıkarıldığında oyuna tekrar dahil olamaz.</w:t>
      </w:r>
    </w:p>
    <w:p w14:paraId="303FA2BA" w14:textId="5C2E4B49"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53) - Bir oyuncu şampiyona süresince aynı forma numarası ile maçlara çıkar. Farklı numaralı forma ile sahaya çıkan oyuncu o maç için oyundan uzaklaştırılır. Oyundan uzaklaştırılan oyuncunun yerine başka bir oyuncu girer. Maç kaldığı yerden devam eder. Oyuncu ile ilgili sonraki maçlar için ceza ve idari tedbir uygulanabilir</w:t>
      </w:r>
      <w:r w:rsidR="00A1652C">
        <w:rPr>
          <w:rFonts w:ascii="Times New Roman" w:hAnsi="Times New Roman" w:cs="Times New Roman"/>
          <w:sz w:val="24"/>
          <w:szCs w:val="24"/>
          <w:lang w:val="nl-NL"/>
        </w:rPr>
        <w:t>.</w:t>
      </w:r>
    </w:p>
    <w:p w14:paraId="770B1A70" w14:textId="77777777" w:rsidR="00A1652C" w:rsidRPr="00EE558F" w:rsidRDefault="00A1652C" w:rsidP="00F04ADF">
      <w:pPr>
        <w:pStyle w:val="GvdeA"/>
        <w:spacing w:after="0"/>
        <w:jc w:val="both"/>
        <w:rPr>
          <w:rFonts w:ascii="Times New Roman" w:hAnsi="Times New Roman" w:cs="Times New Roman"/>
          <w:sz w:val="24"/>
          <w:szCs w:val="24"/>
        </w:rPr>
      </w:pPr>
    </w:p>
    <w:p w14:paraId="145293F0" w14:textId="77777777" w:rsidR="00DF2BF2" w:rsidRPr="00EE558F" w:rsidRDefault="00432330"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i/>
          <w:color w:val="000000" w:themeColor="text1"/>
          <w:sz w:val="24"/>
          <w:szCs w:val="24"/>
          <w:u w:val="single"/>
        </w:rPr>
      </w:pPr>
      <w:r w:rsidRPr="00EE558F">
        <w:rPr>
          <w:rFonts w:ascii="Times New Roman" w:hAnsi="Times New Roman" w:cs="Times New Roman"/>
          <w:b w:val="0"/>
          <w:i/>
          <w:color w:val="000000" w:themeColor="text1"/>
          <w:sz w:val="24"/>
          <w:szCs w:val="24"/>
          <w:u w:val="single"/>
        </w:rPr>
        <w:t xml:space="preserve">KIYAFET KURALLARI: </w:t>
      </w:r>
    </w:p>
    <w:p w14:paraId="3F0213E9" w14:textId="77777777" w:rsidR="00DF2BF2" w:rsidRPr="00EE558F" w:rsidRDefault="00DF2BF2" w:rsidP="00F04ADF">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i/>
          <w:color w:val="000000" w:themeColor="text1"/>
          <w:u w:val="single"/>
          <w:lang w:val="nl-NL"/>
        </w:rPr>
      </w:pPr>
    </w:p>
    <w:p w14:paraId="4DC2B48D" w14:textId="77777777" w:rsidR="009C569F" w:rsidRPr="00EE558F" w:rsidRDefault="00432330" w:rsidP="00F04ADF">
      <w:pPr>
        <w:pStyle w:val="GvdeA"/>
        <w:spacing w:after="0"/>
        <w:jc w:val="both"/>
        <w:rPr>
          <w:rFonts w:ascii="Times New Roman" w:hAnsi="Times New Roman" w:cs="Times New Roman"/>
          <w:sz w:val="24"/>
          <w:szCs w:val="24"/>
        </w:rPr>
      </w:pPr>
      <w:r w:rsidRPr="00981197">
        <w:rPr>
          <w:rFonts w:ascii="Times New Roman" w:hAnsi="Times New Roman" w:cs="Times New Roman"/>
          <w:sz w:val="24"/>
          <w:szCs w:val="24"/>
        </w:rPr>
        <w:t>(</w:t>
      </w:r>
      <w:r w:rsidRPr="00EE558F">
        <w:rPr>
          <w:rFonts w:ascii="Times New Roman" w:hAnsi="Times New Roman" w:cs="Times New Roman"/>
          <w:sz w:val="24"/>
          <w:szCs w:val="24"/>
        </w:rPr>
        <w:t>54) - Takım oyuncuları şort ile maça çıkamazlar.</w:t>
      </w:r>
    </w:p>
    <w:p w14:paraId="41955612" w14:textId="4029680F" w:rsidR="009C569F"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(55)- Takımların Beyzbol pantolonu, beyzbol forması ve beyzbol şapkası giymesi ZORUNLUDUR. Şapkalar ters ve yan şekilde takılamaz.</w:t>
      </w:r>
    </w:p>
    <w:p w14:paraId="1913CA02" w14:textId="17B43C2E" w:rsidR="00DF2BF2" w:rsidRPr="00EE558F" w:rsidRDefault="00432330" w:rsidP="00F04ADF">
      <w:pPr>
        <w:pStyle w:val="GvdeA"/>
        <w:spacing w:after="0"/>
        <w:jc w:val="both"/>
        <w:rPr>
          <w:rFonts w:ascii="Times New Roman" w:eastAsia="Times New Roman" w:hAnsi="Times New Roman" w:cs="Times New Roman"/>
          <w:sz w:val="24"/>
          <w:szCs w:val="24"/>
        </w:rPr>
      </w:pPr>
      <w:r w:rsidRPr="00EE558F">
        <w:rPr>
          <w:rFonts w:ascii="Times New Roman" w:hAnsi="Times New Roman" w:cs="Times New Roman"/>
          <w:sz w:val="24"/>
          <w:szCs w:val="24"/>
        </w:rPr>
        <w:t>(56) - Müsabaka ayakkabıları, müsabakanın yapılacağı zemine uygun halı saha ayakkabısı olabilir.</w:t>
      </w:r>
    </w:p>
    <w:p w14:paraId="27395D8F" w14:textId="4B82705D"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57) - Krampon tercih edenlerin, krampon dişleri plastik olmalıdır. </w:t>
      </w:r>
      <w:r w:rsidRPr="00EE558F">
        <w:rPr>
          <w:rFonts w:ascii="Times New Roman" w:hAnsi="Times New Roman" w:cs="Times New Roman"/>
          <w:sz w:val="24"/>
          <w:szCs w:val="24"/>
          <w:lang w:val="it-IT"/>
        </w:rPr>
        <w:t>Vidal</w:t>
      </w:r>
      <w:r w:rsidRPr="00EE558F">
        <w:rPr>
          <w:rFonts w:ascii="Times New Roman" w:hAnsi="Times New Roman" w:cs="Times New Roman"/>
          <w:sz w:val="24"/>
          <w:szCs w:val="24"/>
          <w:lang w:val="nl-NL"/>
        </w:rPr>
        <w:t>ı krampon ve demir dişli beyzbol, softbol ayakkabıları suni çim vb sahalar için kabul edilmeyecektir. Müsabakanın oynanacağı alan doğal çimse sporcular vidalı krampon ve beyzbol, softbol ayakkabıları ile sahaya çıkabilirler.</w:t>
      </w:r>
    </w:p>
    <w:p w14:paraId="5EC6FE94" w14:textId="77777777"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(58) - Her takım oyun için gerekli olan malzemeler ile sahada hazır olmalıdır. Takımlar savunmaya geçtiğinde gerekli olan en az 9 adet Beyzbol Eldiveni ve Yakalayıcı seti (Catcher kaskı, göğüslük ve dizliği) bulundurmalıdır. Hücum takımı için ise en az 4 adet Hücum Kaskı, en az bir adet Standartlara Uygun Beyzbol Sopasına sahip olmalıdır.</w:t>
      </w:r>
    </w:p>
    <w:p w14:paraId="1321667C" w14:textId="02E7F501" w:rsidR="00DF2BF2" w:rsidRPr="00EE558F" w:rsidRDefault="00432330" w:rsidP="00F04ADF">
      <w:pPr>
        <w:pStyle w:val="GvdeA"/>
        <w:spacing w:after="0"/>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59) - Tüm oyuncular müsabakalarda numaralı takım formaları giymek zorundadır. Forma numaraları 1 - 99 arasında olabilir. Forma sırtında veya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nünde şehir adı yazabilir. Her sporcunun formasının sırtında, adı veya soyadı yazabilir.</w:t>
      </w:r>
    </w:p>
    <w:p w14:paraId="03655A0C" w14:textId="3840F021" w:rsidR="00DF2BF2" w:rsidRDefault="00432330" w:rsidP="00F04ADF">
      <w:pPr>
        <w:pStyle w:val="GvdeA"/>
        <w:spacing w:after="0"/>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60) - Takımların oyun için kullanacağı tüm malzemelerin kontrolü maç başlamadan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nce hakemler tarafından yapılacaktır. Uygun olmayan ve sporculara zarar vereceği hakemler tarafından tespit edilen malzemelerin kullanılmasına izin verilmeyecektir. Örneğ</w:t>
      </w:r>
      <w:r w:rsidRPr="00EE558F">
        <w:rPr>
          <w:rFonts w:ascii="Times New Roman" w:hAnsi="Times New Roman" w:cs="Times New Roman"/>
          <w:sz w:val="24"/>
          <w:szCs w:val="24"/>
          <w:lang w:val="es-ES_tradnl"/>
        </w:rPr>
        <w:t>in; Softbol sopas</w:t>
      </w:r>
      <w:r w:rsidRPr="00EE558F">
        <w:rPr>
          <w:rFonts w:ascii="Times New Roman" w:hAnsi="Times New Roman" w:cs="Times New Roman"/>
          <w:sz w:val="24"/>
          <w:szCs w:val="24"/>
          <w:lang w:val="nl-NL"/>
        </w:rPr>
        <w:t xml:space="preserve">ı kullanımı, </w:t>
      </w:r>
      <w:r w:rsidRPr="00EE558F">
        <w:rPr>
          <w:rFonts w:ascii="Times New Roman" w:hAnsi="Times New Roman" w:cs="Times New Roman"/>
          <w:sz w:val="24"/>
          <w:szCs w:val="24"/>
          <w:lang w:val="nl-NL"/>
        </w:rPr>
        <w:lastRenderedPageBreak/>
        <w:t xml:space="preserve">Standartlara uygun olmayan beyzbol sopası, zemine uygun olmayan ayakkabı, çatlak veya kırık kask kullanımı vb. </w:t>
      </w:r>
    </w:p>
    <w:p w14:paraId="3C2DDAF2" w14:textId="77777777" w:rsidR="00EE558F" w:rsidRDefault="00EE558F" w:rsidP="00F04ADF">
      <w:pPr>
        <w:pStyle w:val="GvdeA"/>
        <w:spacing w:after="0"/>
        <w:jc w:val="both"/>
        <w:rPr>
          <w:rFonts w:ascii="Times New Roman" w:hAnsi="Times New Roman" w:cs="Times New Roman"/>
          <w:sz w:val="24"/>
          <w:szCs w:val="24"/>
          <w:lang w:val="nl-NL"/>
        </w:rPr>
      </w:pPr>
    </w:p>
    <w:p w14:paraId="463555BF" w14:textId="77777777" w:rsidR="00EE558F" w:rsidRDefault="00EE558F" w:rsidP="00F04ADF">
      <w:pPr>
        <w:pStyle w:val="GvdeA"/>
        <w:spacing w:after="0"/>
        <w:jc w:val="both"/>
        <w:rPr>
          <w:rFonts w:ascii="Times New Roman" w:hAnsi="Times New Roman" w:cs="Times New Roman"/>
          <w:sz w:val="24"/>
          <w:szCs w:val="24"/>
          <w:lang w:val="nl-NL"/>
        </w:rPr>
      </w:pPr>
    </w:p>
    <w:p w14:paraId="07276671" w14:textId="7E11A124" w:rsidR="00EE558F" w:rsidRPr="00EE558F" w:rsidRDefault="00EE558F" w:rsidP="00F04ADF">
      <w:pPr>
        <w:pStyle w:val="GvdeA"/>
        <w:spacing w:after="0"/>
        <w:jc w:val="both"/>
        <w:rPr>
          <w:rFonts w:ascii="Times New Roman" w:eastAsia="Times New Roman" w:hAnsi="Times New Roman" w:cs="Times New Roman"/>
          <w:sz w:val="24"/>
          <w:szCs w:val="24"/>
        </w:rPr>
      </w:pPr>
    </w:p>
    <w:p w14:paraId="51EC414F" w14:textId="186897ED" w:rsidR="00F04ADF" w:rsidRPr="00F04ADF" w:rsidRDefault="00C923C3" w:rsidP="00F04ADF">
      <w:pPr>
        <w:pStyle w:val="Gvde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right="1310"/>
        <w:jc w:val="both"/>
        <w:rPr>
          <w:rFonts w:eastAsia="Arial Unicode MS"/>
        </w:rPr>
      </w:pPr>
      <w:r>
        <w:rPr>
          <w:b/>
          <w:bCs/>
          <w:noProof/>
        </w:rPr>
        <w:drawing>
          <wp:anchor distT="0" distB="0" distL="0" distR="0" simplePos="0" relativeHeight="251661312" behindDoc="0" locked="0" layoutInCell="1" allowOverlap="1" wp14:anchorId="1DD8CDFF" wp14:editId="7EBBDD60">
            <wp:simplePos x="0" y="0"/>
            <wp:positionH relativeFrom="margin">
              <wp:posOffset>3377565</wp:posOffset>
            </wp:positionH>
            <wp:positionV relativeFrom="line">
              <wp:posOffset>538480</wp:posOffset>
            </wp:positionV>
            <wp:extent cx="2462530" cy="2949575"/>
            <wp:effectExtent l="19050" t="0" r="0" b="0"/>
            <wp:wrapTopAndBottom distT="0" distB="0"/>
            <wp:docPr id="1073741833" name="officeArt object" descr="image3.jpeg"/>
            <wp:cNvGraphicFramePr/>
            <a:graphic xmlns:a="http://schemas.openxmlformats.org/drawingml/2006/main">
              <a:graphicData uri="http://schemas.openxmlformats.org/drawingml/2006/picture">
                <pic:pic xmlns:pic="http://schemas.openxmlformats.org/drawingml/2006/picture">
                  <pic:nvPicPr>
                    <pic:cNvPr id="1073741833" name="image3.jpeg" descr="image3.jpeg"/>
                    <pic:cNvPicPr>
                      <a:picLocks noChangeAspect="1"/>
                    </pic:cNvPicPr>
                  </pic:nvPicPr>
                  <pic:blipFill>
                    <a:blip r:embed="rId8" cstate="print"/>
                    <a:stretch>
                      <a:fillRect/>
                    </a:stretch>
                  </pic:blipFill>
                  <pic:spPr>
                    <a:xfrm>
                      <a:off x="0" y="0"/>
                      <a:ext cx="2462530" cy="2949575"/>
                    </a:xfrm>
                    <a:prstGeom prst="rect">
                      <a:avLst/>
                    </a:prstGeom>
                    <a:ln w="12700" cap="flat">
                      <a:noFill/>
                      <a:miter lim="400000"/>
                    </a:ln>
                    <a:effectLst/>
                  </pic:spPr>
                </pic:pic>
              </a:graphicData>
            </a:graphic>
          </wp:anchor>
        </w:drawing>
      </w:r>
      <w:r w:rsidR="00432330" w:rsidRPr="00EE558F">
        <w:rPr>
          <w:b/>
          <w:bCs/>
        </w:rPr>
        <w:t xml:space="preserve">MADDE </w:t>
      </w:r>
      <w:r w:rsidR="00FC6685">
        <w:rPr>
          <w:b/>
          <w:bCs/>
        </w:rPr>
        <w:t>8</w:t>
      </w:r>
      <w:r w:rsidR="00432330" w:rsidRPr="00EE558F">
        <w:rPr>
          <w:b/>
          <w:bCs/>
        </w:rPr>
        <w:t xml:space="preserve">  -</w:t>
      </w:r>
      <w:r w:rsidR="00F04ADF" w:rsidRPr="00F04ADF">
        <w:rPr>
          <w:rFonts w:ascii="Arial Unicode MS" w:hAnsi="Arial Unicode MS"/>
          <w:sz w:val="27"/>
          <w:szCs w:val="27"/>
        </w:rPr>
        <w:t xml:space="preserve"> </w:t>
      </w:r>
      <w:r w:rsidR="00F04ADF">
        <w:t>Ana kale ve vurucu k</w:t>
      </w:r>
      <w:r w:rsidR="00F04ADF" w:rsidRPr="00F04ADF">
        <w:t xml:space="preserve">utusu </w:t>
      </w:r>
      <w:r w:rsidR="00F04ADF">
        <w:rPr>
          <w:lang w:val="en-US"/>
        </w:rPr>
        <w:t>ö</w:t>
      </w:r>
      <w:r w:rsidR="00F04ADF" w:rsidRPr="00F04ADF">
        <w:t>l</w:t>
      </w:r>
      <w:r w:rsidR="00F04ADF" w:rsidRPr="00F04ADF">
        <w:rPr>
          <w:lang w:val="en-US"/>
        </w:rPr>
        <w:t>çü</w:t>
      </w:r>
      <w:r w:rsidR="00F04ADF" w:rsidRPr="00F04ADF">
        <w:rPr>
          <w:lang w:val="de-DE"/>
        </w:rPr>
        <w:t>ler</w:t>
      </w:r>
      <w:r w:rsidR="00F04ADF" w:rsidRPr="00F04ADF">
        <w:rPr>
          <w:lang w:val="en-US"/>
        </w:rPr>
        <w:t>i</w:t>
      </w:r>
      <w:r w:rsidR="00F04ADF">
        <w:rPr>
          <w:lang w:val="en-US"/>
        </w:rPr>
        <w:t xml:space="preserve"> aşağıdaki gibidir.</w:t>
      </w:r>
    </w:p>
    <w:p w14:paraId="0D91BFAA" w14:textId="19663305" w:rsidR="00DF2BF2" w:rsidRPr="00EE558F" w:rsidRDefault="00FC6685" w:rsidP="00F04ADF">
      <w:pPr>
        <w:pStyle w:val="GvdeA"/>
        <w:spacing w:after="0"/>
        <w:jc w:val="both"/>
        <w:rPr>
          <w:rFonts w:ascii="Times New Roman" w:eastAsia="Times New Roman" w:hAnsi="Times New Roman" w:cs="Times New Roman"/>
          <w:b/>
          <w:bCs/>
          <w:sz w:val="24"/>
          <w:szCs w:val="24"/>
        </w:rPr>
      </w:pPr>
      <w:r>
        <w:rPr>
          <w:rFonts w:ascii="Times New Roman" w:hAnsi="Times New Roman" w:cs="Times New Roman"/>
          <w:b/>
          <w:bCs/>
          <w:noProof/>
          <w:sz w:val="24"/>
          <w:szCs w:val="24"/>
          <w:lang w:val="tr-TR"/>
        </w:rPr>
        <w:drawing>
          <wp:anchor distT="0" distB="0" distL="0" distR="0" simplePos="0" relativeHeight="251660288" behindDoc="0" locked="0" layoutInCell="1" allowOverlap="1" wp14:anchorId="16DD2A4D" wp14:editId="61D3EF14">
            <wp:simplePos x="0" y="0"/>
            <wp:positionH relativeFrom="margin">
              <wp:posOffset>-38100</wp:posOffset>
            </wp:positionH>
            <wp:positionV relativeFrom="page">
              <wp:posOffset>2093595</wp:posOffset>
            </wp:positionV>
            <wp:extent cx="2233930" cy="3429000"/>
            <wp:effectExtent l="0" t="0" r="0" b="0"/>
            <wp:wrapTopAndBottom distT="0" distB="0"/>
            <wp:docPr id="1073741832" name="officeArt object" descr="image2.jpeg"/>
            <wp:cNvGraphicFramePr/>
            <a:graphic xmlns:a="http://schemas.openxmlformats.org/drawingml/2006/main">
              <a:graphicData uri="http://schemas.openxmlformats.org/drawingml/2006/picture">
                <pic:pic xmlns:pic="http://schemas.openxmlformats.org/drawingml/2006/picture">
                  <pic:nvPicPr>
                    <pic:cNvPr id="1073741832" name="image2.jpeg" descr="image2.jpeg"/>
                    <pic:cNvPicPr>
                      <a:picLocks noChangeAspect="1"/>
                    </pic:cNvPicPr>
                  </pic:nvPicPr>
                  <pic:blipFill>
                    <a:blip r:embed="rId9" cstate="print"/>
                    <a:stretch>
                      <a:fillRect/>
                    </a:stretch>
                  </pic:blipFill>
                  <pic:spPr>
                    <a:xfrm>
                      <a:off x="0" y="0"/>
                      <a:ext cx="2233930" cy="3429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B72A298" w14:textId="0E70D348" w:rsidR="00DF2BF2" w:rsidRPr="00EE558F" w:rsidRDefault="00DF2BF2"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958" w:hanging="958"/>
        <w:jc w:val="both"/>
        <w:rPr>
          <w:rFonts w:ascii="Times New Roman" w:eastAsia="Times New Roman" w:hAnsi="Times New Roman" w:cs="Times New Roman"/>
          <w:b w:val="0"/>
          <w:bCs w:val="0"/>
          <w:sz w:val="24"/>
          <w:szCs w:val="24"/>
        </w:rPr>
      </w:pPr>
    </w:p>
    <w:p w14:paraId="67D45FC8" w14:textId="167D016B" w:rsidR="00DF2BF2" w:rsidRPr="00EE558F" w:rsidRDefault="00DF2BF2" w:rsidP="00F04ADF">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 w:val="0"/>
          <w:bCs w:val="0"/>
          <w:sz w:val="24"/>
          <w:szCs w:val="24"/>
        </w:rPr>
      </w:pPr>
    </w:p>
    <w:p w14:paraId="7E0AE9D9" w14:textId="7482CF16" w:rsidR="00DF2BF2" w:rsidRDefault="00432330" w:rsidP="00C923C3">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hAnsi="Times New Roman"/>
          <w:b/>
          <w:bCs/>
          <w:i/>
          <w:iCs/>
        </w:rPr>
      </w:pPr>
      <w:r>
        <w:rPr>
          <w:rFonts w:ascii="Times New Roman" w:hAnsi="Times New Roman"/>
          <w:b/>
          <w:bCs/>
          <w:i/>
          <w:iCs/>
        </w:rPr>
        <w:t xml:space="preserve">                       </w:t>
      </w:r>
    </w:p>
    <w:p w14:paraId="03BA132F" w14:textId="77777777"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u w:color="C2003C"/>
        </w:rPr>
      </w:pPr>
    </w:p>
    <w:p w14:paraId="68915F56" w14:textId="77777777" w:rsidR="00C923C3" w:rsidRDefault="00C923C3"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hAnsi="Times New Roman" w:cs="Times New Roman"/>
          <w:b/>
        </w:rPr>
      </w:pPr>
    </w:p>
    <w:p w14:paraId="1D295D98" w14:textId="7AB0234B" w:rsidR="00DF2BF2" w:rsidRPr="00F04ADF" w:rsidRDefault="00FC6685"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hAnsi="Times New Roman" w:cs="Times New Roman"/>
          <w:b/>
        </w:rPr>
      </w:pPr>
      <w:r>
        <w:rPr>
          <w:rFonts w:ascii="Times New Roman" w:hAnsi="Times New Roman" w:cs="Times New Roman"/>
          <w:b/>
        </w:rPr>
        <w:t>MADDE 9</w:t>
      </w:r>
      <w:r w:rsidR="00432330" w:rsidRPr="00FC6685">
        <w:rPr>
          <w:rFonts w:ascii="Times New Roman" w:hAnsi="Times New Roman" w:cs="Times New Roman"/>
          <w:b/>
        </w:rPr>
        <w:t>-</w:t>
      </w:r>
      <w:r w:rsidR="00F04ADF" w:rsidRPr="00FC6685">
        <w:rPr>
          <w:rFonts w:ascii="Times New Roman" w:hAnsi="Times New Roman"/>
          <w:i/>
          <w:iCs/>
          <w:lang w:val="nl-NL"/>
        </w:rPr>
        <w:t xml:space="preserve"> </w:t>
      </w:r>
      <w:r w:rsidR="00F04ADF" w:rsidRPr="00FC6685">
        <w:rPr>
          <w:rFonts w:ascii="Times New Roman" w:hAnsi="Times New Roman"/>
          <w:iCs/>
          <w:lang w:val="nl-NL"/>
        </w:rPr>
        <w:t>A</w:t>
      </w:r>
      <w:r w:rsidR="00F04ADF" w:rsidRPr="00F04ADF">
        <w:rPr>
          <w:rFonts w:ascii="Times New Roman" w:hAnsi="Times New Roman"/>
          <w:iCs/>
          <w:lang w:val="nl-NL"/>
        </w:rPr>
        <w:t>nalig Beyzbol Saha Ölçü</w:t>
      </w:r>
      <w:r w:rsidR="00F04ADF" w:rsidRPr="00F04ADF">
        <w:rPr>
          <w:rFonts w:ascii="Times New Roman" w:hAnsi="Times New Roman"/>
          <w:iCs/>
          <w:lang w:val="de-DE"/>
        </w:rPr>
        <w:t>ler</w:t>
      </w:r>
      <w:r w:rsidR="00F04ADF" w:rsidRPr="00F04ADF">
        <w:rPr>
          <w:rFonts w:ascii="Times New Roman" w:hAnsi="Times New Roman"/>
          <w:iCs/>
          <w:lang w:val="nl-NL"/>
        </w:rPr>
        <w:t xml:space="preserve">i </w:t>
      </w:r>
      <w:r w:rsidR="00F04ADF">
        <w:rPr>
          <w:rFonts w:ascii="Times New Roman" w:hAnsi="Times New Roman"/>
          <w:iCs/>
          <w:lang w:val="nl-NL"/>
        </w:rPr>
        <w:t>aşağıdaki gibidir.</w:t>
      </w:r>
    </w:p>
    <w:p w14:paraId="11C7A19C" w14:textId="77777777"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p w14:paraId="328F91E6" w14:textId="77777777"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tbl>
      <w:tblPr>
        <w:tblStyle w:val="TableNormal"/>
        <w:tblW w:w="9162" w:type="dxa"/>
        <w:tblInd w:w="7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3885"/>
        <w:gridCol w:w="5277"/>
      </w:tblGrid>
      <w:tr w:rsidR="00DF2BF2" w:rsidRPr="00D930F5" w14:paraId="07ADE360" w14:textId="77777777" w:rsidTr="00F04ADF">
        <w:trPr>
          <w:trHeight w:val="397"/>
        </w:trPr>
        <w:tc>
          <w:tcPr>
            <w:tcW w:w="3885" w:type="dxa"/>
            <w:tcBorders>
              <w:top w:val="single" w:sz="6" w:space="0" w:color="404040"/>
              <w:left w:val="single" w:sz="6" w:space="0" w:color="404040"/>
              <w:bottom w:val="single" w:sz="6" w:space="0" w:color="404040"/>
              <w:right w:val="single" w:sz="6" w:space="0" w:color="404040"/>
            </w:tcBorders>
            <w:shd w:val="clear" w:color="auto" w:fill="FFFFFF" w:themeFill="background1"/>
            <w:tcMar>
              <w:top w:w="80" w:type="dxa"/>
              <w:left w:w="363" w:type="dxa"/>
              <w:bottom w:w="80" w:type="dxa"/>
              <w:right w:w="80" w:type="dxa"/>
            </w:tcMar>
            <w:vAlign w:val="center"/>
          </w:tcPr>
          <w:p w14:paraId="48DCEF2F" w14:textId="77777777" w:rsidR="00DF2BF2" w:rsidRPr="00D930F5" w:rsidRDefault="00432330" w:rsidP="00F04ADF">
            <w:pPr>
              <w:pStyle w:val="GvdeA"/>
              <w:widowControl w:val="0"/>
              <w:tabs>
                <w:tab w:val="left" w:pos="720"/>
                <w:tab w:val="left" w:pos="1440"/>
                <w:tab w:val="left" w:pos="2160"/>
                <w:tab w:val="left" w:pos="2880"/>
                <w:tab w:val="left" w:pos="3600"/>
              </w:tabs>
              <w:spacing w:after="0" w:line="230" w:lineRule="auto"/>
              <w:ind w:left="283"/>
              <w:jc w:val="both"/>
              <w:rPr>
                <w:b/>
              </w:rPr>
            </w:pPr>
            <w:r w:rsidRPr="00D930F5">
              <w:rPr>
                <w:rFonts w:ascii="Times New Roman" w:hAnsi="Times New Roman"/>
                <w:b/>
                <w:bCs/>
                <w:lang w:val="de-DE"/>
              </w:rPr>
              <w:t>KALELER ARASI MESAFE</w:t>
            </w:r>
          </w:p>
        </w:tc>
        <w:tc>
          <w:tcPr>
            <w:tcW w:w="5277" w:type="dxa"/>
            <w:tcBorders>
              <w:top w:val="single" w:sz="6" w:space="0" w:color="404040"/>
              <w:left w:val="single" w:sz="6" w:space="0" w:color="404040"/>
              <w:bottom w:val="single" w:sz="4" w:space="0" w:color="7F7F7F"/>
              <w:right w:val="single" w:sz="6" w:space="0" w:color="404040"/>
            </w:tcBorders>
            <w:shd w:val="clear" w:color="auto" w:fill="FFFFFF" w:themeFill="background1"/>
            <w:tcMar>
              <w:top w:w="80" w:type="dxa"/>
              <w:left w:w="222" w:type="dxa"/>
              <w:bottom w:w="80" w:type="dxa"/>
              <w:right w:w="80" w:type="dxa"/>
            </w:tcMar>
            <w:vAlign w:val="center"/>
          </w:tcPr>
          <w:p w14:paraId="5ED0B49D" w14:textId="77777777" w:rsidR="00DF2BF2" w:rsidRPr="00D930F5" w:rsidRDefault="00432330" w:rsidP="00F04ADF">
            <w:pPr>
              <w:pStyle w:val="GvdeA"/>
              <w:widowControl w:val="0"/>
              <w:tabs>
                <w:tab w:val="left" w:pos="720"/>
                <w:tab w:val="left" w:pos="1440"/>
                <w:tab w:val="left" w:pos="2160"/>
                <w:tab w:val="left" w:pos="2880"/>
                <w:tab w:val="left" w:pos="3600"/>
                <w:tab w:val="left" w:pos="4320"/>
                <w:tab w:val="left" w:pos="5040"/>
              </w:tabs>
              <w:spacing w:after="0" w:line="240" w:lineRule="auto"/>
              <w:ind w:left="142"/>
              <w:jc w:val="both"/>
              <w:rPr>
                <w:b/>
              </w:rPr>
            </w:pPr>
            <w:r w:rsidRPr="00D930F5">
              <w:rPr>
                <w:rFonts w:ascii="Times New Roman" w:hAnsi="Times New Roman"/>
                <w:b/>
                <w:i/>
                <w:iCs/>
              </w:rPr>
              <w:t>24.38 M</w:t>
            </w:r>
          </w:p>
        </w:tc>
      </w:tr>
      <w:tr w:rsidR="00DF2BF2" w:rsidRPr="00D930F5" w14:paraId="41549680" w14:textId="77777777" w:rsidTr="00F04ADF">
        <w:trPr>
          <w:trHeight w:val="405"/>
        </w:trPr>
        <w:tc>
          <w:tcPr>
            <w:tcW w:w="3885" w:type="dxa"/>
            <w:tcBorders>
              <w:top w:val="single" w:sz="6" w:space="0" w:color="404040"/>
              <w:left w:val="single" w:sz="6" w:space="0" w:color="404040"/>
              <w:bottom w:val="single" w:sz="6" w:space="0" w:color="404040"/>
              <w:right w:val="single" w:sz="4" w:space="0" w:color="7F7F7F"/>
            </w:tcBorders>
            <w:shd w:val="clear" w:color="auto" w:fill="FFFFFF" w:themeFill="background1"/>
            <w:tcMar>
              <w:top w:w="80" w:type="dxa"/>
              <w:left w:w="363" w:type="dxa"/>
              <w:bottom w:w="80" w:type="dxa"/>
              <w:right w:w="80" w:type="dxa"/>
            </w:tcMar>
            <w:vAlign w:val="center"/>
          </w:tcPr>
          <w:p w14:paraId="34F8826A" w14:textId="77777777" w:rsidR="00DF2BF2" w:rsidRPr="00D930F5" w:rsidRDefault="00432330" w:rsidP="00F04ADF">
            <w:pPr>
              <w:pStyle w:val="GvdeA"/>
              <w:widowControl w:val="0"/>
              <w:tabs>
                <w:tab w:val="left" w:pos="720"/>
                <w:tab w:val="left" w:pos="1440"/>
                <w:tab w:val="left" w:pos="2160"/>
                <w:tab w:val="left" w:pos="2880"/>
                <w:tab w:val="left" w:pos="3600"/>
              </w:tabs>
              <w:spacing w:after="0" w:line="230" w:lineRule="auto"/>
              <w:ind w:left="283"/>
              <w:jc w:val="both"/>
              <w:rPr>
                <w:b/>
              </w:rPr>
            </w:pPr>
            <w:r w:rsidRPr="00D930F5">
              <w:rPr>
                <w:rFonts w:ascii="Times New Roman" w:hAnsi="Times New Roman"/>
                <w:b/>
                <w:bCs/>
              </w:rPr>
              <w:t>ATICI VE ANA KALE ARASI</w:t>
            </w:r>
          </w:p>
        </w:tc>
        <w:tc>
          <w:tcPr>
            <w:tcW w:w="5277" w:type="dxa"/>
            <w:tcBorders>
              <w:top w:val="single" w:sz="4" w:space="0" w:color="7F7F7F"/>
              <w:left w:val="single" w:sz="4" w:space="0" w:color="7F7F7F"/>
              <w:bottom w:val="single" w:sz="4" w:space="0" w:color="7F7F7F"/>
              <w:right w:val="single" w:sz="4" w:space="0" w:color="7F7F7F"/>
            </w:tcBorders>
            <w:shd w:val="clear" w:color="auto" w:fill="FFFFFF" w:themeFill="background1"/>
            <w:tcMar>
              <w:top w:w="80" w:type="dxa"/>
              <w:left w:w="167" w:type="dxa"/>
              <w:bottom w:w="80" w:type="dxa"/>
              <w:right w:w="80" w:type="dxa"/>
            </w:tcMar>
            <w:vAlign w:val="center"/>
          </w:tcPr>
          <w:p w14:paraId="3CAFDA40" w14:textId="77777777" w:rsidR="00DF2BF2" w:rsidRPr="00D930F5" w:rsidRDefault="00432330" w:rsidP="00F04ADF">
            <w:pPr>
              <w:pStyle w:val="GvdeA"/>
              <w:widowControl w:val="0"/>
              <w:tabs>
                <w:tab w:val="left" w:pos="720"/>
                <w:tab w:val="left" w:pos="1440"/>
                <w:tab w:val="left" w:pos="2160"/>
                <w:tab w:val="left" w:pos="2880"/>
                <w:tab w:val="left" w:pos="3600"/>
                <w:tab w:val="left" w:pos="4320"/>
                <w:tab w:val="left" w:pos="5040"/>
              </w:tabs>
              <w:spacing w:after="0" w:line="240" w:lineRule="auto"/>
              <w:ind w:left="87"/>
              <w:jc w:val="both"/>
              <w:rPr>
                <w:b/>
              </w:rPr>
            </w:pPr>
            <w:r w:rsidRPr="00D930F5">
              <w:rPr>
                <w:rFonts w:ascii="Times New Roman" w:hAnsi="Times New Roman"/>
                <w:b/>
                <w:i/>
                <w:iCs/>
              </w:rPr>
              <w:t>16 M</w:t>
            </w:r>
          </w:p>
        </w:tc>
      </w:tr>
      <w:tr w:rsidR="00DF2BF2" w:rsidRPr="00D930F5" w14:paraId="121EC0FD" w14:textId="77777777" w:rsidTr="00F04ADF">
        <w:trPr>
          <w:trHeight w:val="527"/>
        </w:trPr>
        <w:tc>
          <w:tcPr>
            <w:tcW w:w="3885" w:type="dxa"/>
            <w:tcBorders>
              <w:top w:val="single" w:sz="6" w:space="0" w:color="404040"/>
              <w:left w:val="single" w:sz="6" w:space="0" w:color="404040"/>
              <w:bottom w:val="single" w:sz="6" w:space="0" w:color="404040"/>
              <w:right w:val="single" w:sz="4" w:space="0" w:color="7F7F7F"/>
            </w:tcBorders>
            <w:shd w:val="clear" w:color="auto" w:fill="FFFFFF" w:themeFill="background1"/>
            <w:tcMar>
              <w:top w:w="80" w:type="dxa"/>
              <w:left w:w="644" w:type="dxa"/>
              <w:bottom w:w="80" w:type="dxa"/>
              <w:right w:w="464" w:type="dxa"/>
            </w:tcMar>
            <w:vAlign w:val="center"/>
          </w:tcPr>
          <w:p w14:paraId="651E90C1" w14:textId="77777777" w:rsidR="00DF2BF2" w:rsidRPr="00D930F5" w:rsidRDefault="00432330" w:rsidP="00F04ADF">
            <w:pPr>
              <w:pStyle w:val="GvdeA"/>
              <w:widowControl w:val="0"/>
              <w:tabs>
                <w:tab w:val="left" w:pos="720"/>
                <w:tab w:val="left" w:pos="1440"/>
                <w:tab w:val="left" w:pos="2160"/>
                <w:tab w:val="left" w:pos="2880"/>
                <w:tab w:val="left" w:pos="3600"/>
              </w:tabs>
              <w:spacing w:after="0" w:line="230" w:lineRule="auto"/>
              <w:ind w:left="564" w:right="384" w:hanging="430"/>
              <w:jc w:val="both"/>
              <w:rPr>
                <w:b/>
              </w:rPr>
            </w:pPr>
            <w:r w:rsidRPr="00D930F5">
              <w:rPr>
                <w:rFonts w:ascii="Times New Roman" w:hAnsi="Times New Roman"/>
                <w:b/>
                <w:bCs/>
                <w:lang w:val="de-DE"/>
              </w:rPr>
              <w:t>HOMERUN DUVARI</w:t>
            </w:r>
          </w:p>
        </w:tc>
        <w:tc>
          <w:tcPr>
            <w:tcW w:w="5277" w:type="dxa"/>
            <w:tcBorders>
              <w:top w:val="single" w:sz="4" w:space="0" w:color="7F7F7F"/>
              <w:left w:val="single" w:sz="4" w:space="0" w:color="7F7F7F"/>
              <w:bottom w:val="single" w:sz="6" w:space="0" w:color="404040"/>
              <w:right w:val="single" w:sz="4" w:space="0" w:color="7F7F7F"/>
            </w:tcBorders>
            <w:shd w:val="clear" w:color="auto" w:fill="FFFFFF" w:themeFill="background1"/>
            <w:tcMar>
              <w:top w:w="80" w:type="dxa"/>
              <w:left w:w="167" w:type="dxa"/>
              <w:bottom w:w="80" w:type="dxa"/>
              <w:right w:w="80" w:type="dxa"/>
            </w:tcMar>
            <w:vAlign w:val="center"/>
          </w:tcPr>
          <w:p w14:paraId="60A4174D" w14:textId="77777777" w:rsidR="00DF2BF2" w:rsidRPr="00D930F5" w:rsidRDefault="00432330" w:rsidP="00F04ADF">
            <w:pPr>
              <w:pStyle w:val="GvdeA"/>
              <w:widowControl w:val="0"/>
              <w:tabs>
                <w:tab w:val="left" w:pos="3490"/>
                <w:tab w:val="left" w:pos="3600"/>
                <w:tab w:val="left" w:pos="4320"/>
                <w:tab w:val="left" w:pos="5040"/>
              </w:tabs>
              <w:spacing w:after="0" w:line="240" w:lineRule="auto"/>
              <w:ind w:left="87"/>
              <w:jc w:val="both"/>
              <w:rPr>
                <w:b/>
              </w:rPr>
            </w:pPr>
            <w:r w:rsidRPr="00D930F5">
              <w:rPr>
                <w:rFonts w:ascii="Times New Roman" w:hAnsi="Times New Roman"/>
                <w:b/>
                <w:i/>
                <w:iCs/>
              </w:rPr>
              <w:t xml:space="preserve">Anakale- Duvar Arası Mesafe </w:t>
            </w:r>
            <w:r w:rsidRPr="00D930F5">
              <w:rPr>
                <w:rFonts w:ascii="Times New Roman" w:hAnsi="Times New Roman"/>
                <w:b/>
                <w:i/>
                <w:iCs/>
              </w:rPr>
              <w:tab/>
              <w:t>65 / 75  M</w:t>
            </w:r>
          </w:p>
        </w:tc>
      </w:tr>
      <w:tr w:rsidR="00DF2BF2" w:rsidRPr="00D930F5" w14:paraId="2E01ED04" w14:textId="77777777" w:rsidTr="00D930F5">
        <w:trPr>
          <w:trHeight w:val="395"/>
        </w:trPr>
        <w:tc>
          <w:tcPr>
            <w:tcW w:w="9162" w:type="dxa"/>
            <w:gridSpan w:val="2"/>
            <w:tcBorders>
              <w:top w:val="single" w:sz="6" w:space="0" w:color="404040"/>
              <w:left w:val="single" w:sz="6" w:space="0" w:color="404040"/>
              <w:bottom w:val="single" w:sz="6" w:space="0" w:color="404040"/>
              <w:right w:val="single" w:sz="6" w:space="0" w:color="404040"/>
            </w:tcBorders>
            <w:shd w:val="clear" w:color="auto" w:fill="FFFFFF" w:themeFill="background1"/>
            <w:tcMar>
              <w:top w:w="80" w:type="dxa"/>
              <w:left w:w="167" w:type="dxa"/>
              <w:bottom w:w="80" w:type="dxa"/>
              <w:right w:w="80" w:type="dxa"/>
            </w:tcMar>
            <w:vAlign w:val="center"/>
          </w:tcPr>
          <w:p w14:paraId="40DE5F7C" w14:textId="77777777" w:rsidR="00DF2BF2" w:rsidRPr="00D930F5" w:rsidRDefault="00432330" w:rsidP="00F04ADF">
            <w:pPr>
              <w:pStyle w:val="Gvd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7"/>
              <w:jc w:val="both"/>
              <w:rPr>
                <w:b/>
              </w:rPr>
            </w:pPr>
            <w:r w:rsidRPr="00D930F5">
              <w:rPr>
                <w:rFonts w:ascii="Times New Roman" w:hAnsi="Times New Roman"/>
                <w:b/>
                <w:bCs/>
                <w:i/>
                <w:iCs/>
              </w:rPr>
              <w:t>*Inning : İki takımın da birer defa hücum ve savunma yapmasıdır.</w:t>
            </w:r>
          </w:p>
        </w:tc>
      </w:tr>
    </w:tbl>
    <w:p w14:paraId="1AEE8B8C" w14:textId="77777777"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671" w:hanging="671"/>
        <w:jc w:val="both"/>
        <w:rPr>
          <w:rFonts w:ascii="Times New Roman" w:eastAsia="Times New Roman" w:hAnsi="Times New Roman" w:cs="Times New Roman"/>
          <w:b/>
          <w:bCs/>
          <w:sz w:val="20"/>
          <w:szCs w:val="20"/>
        </w:rPr>
      </w:pPr>
    </w:p>
    <w:p w14:paraId="6D48B3BB" w14:textId="7052F0CD"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p w14:paraId="38ECCEE7" w14:textId="3E703C14" w:rsidR="00FC6685" w:rsidRDefault="00FC6685"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p w14:paraId="72BDA40E" w14:textId="541AF5CA" w:rsidR="00FC6685" w:rsidRDefault="00FC6685"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tbl>
      <w:tblPr>
        <w:tblStyle w:val="TableNormal"/>
        <w:tblpPr w:leftFromText="141" w:rightFromText="141" w:vertAnchor="page" w:horzAnchor="margin" w:tblpY="1726"/>
        <w:tblW w:w="95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1"/>
        <w:gridCol w:w="4793"/>
      </w:tblGrid>
      <w:tr w:rsidR="00FC6685" w:rsidRPr="00EE558F" w14:paraId="23D4CEB4" w14:textId="77777777" w:rsidTr="00BC5D6E">
        <w:trPr>
          <w:trHeight w:val="242"/>
        </w:trPr>
        <w:tc>
          <w:tcPr>
            <w:tcW w:w="958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B58C50" w14:textId="5DD5FA54" w:rsidR="00FC6685" w:rsidRPr="00EE558F" w:rsidRDefault="00FC6685" w:rsidP="00BC5D6E">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ascii="Times New Roman" w:hAnsi="Times New Roman" w:cs="Times New Roman"/>
                <w:sz w:val="24"/>
                <w:szCs w:val="24"/>
              </w:rPr>
            </w:pPr>
            <w:r w:rsidRPr="00EE558F">
              <w:rPr>
                <w:rFonts w:ascii="Times New Roman" w:hAnsi="Times New Roman" w:cs="Times New Roman"/>
                <w:b/>
                <w:bCs/>
                <w:sz w:val="24"/>
                <w:szCs w:val="24"/>
              </w:rPr>
              <w:t>ANALİG T</w:t>
            </w:r>
            <w:r w:rsidRPr="00EE558F">
              <w:rPr>
                <w:rFonts w:ascii="Times New Roman" w:hAnsi="Times New Roman" w:cs="Times New Roman"/>
                <w:b/>
                <w:bCs/>
                <w:sz w:val="24"/>
                <w:szCs w:val="24"/>
                <w:lang w:val="de-DE"/>
              </w:rPr>
              <w:t>Ü</w:t>
            </w:r>
            <w:r w:rsidRPr="00EE558F">
              <w:rPr>
                <w:rFonts w:ascii="Times New Roman" w:hAnsi="Times New Roman" w:cs="Times New Roman"/>
                <w:b/>
                <w:bCs/>
                <w:sz w:val="24"/>
                <w:szCs w:val="24"/>
              </w:rPr>
              <w:t>RKİYE Ş</w:t>
            </w:r>
            <w:r w:rsidRPr="00EE558F">
              <w:rPr>
                <w:rFonts w:ascii="Times New Roman" w:hAnsi="Times New Roman" w:cs="Times New Roman"/>
                <w:b/>
                <w:bCs/>
                <w:sz w:val="24"/>
                <w:szCs w:val="24"/>
                <w:lang w:val="it-IT"/>
              </w:rPr>
              <w:t>AMP</w:t>
            </w:r>
            <w:r w:rsidRPr="00EE558F">
              <w:rPr>
                <w:rFonts w:ascii="Times New Roman" w:hAnsi="Times New Roman" w:cs="Times New Roman"/>
                <w:b/>
                <w:bCs/>
                <w:sz w:val="24"/>
                <w:szCs w:val="24"/>
              </w:rPr>
              <w:t>İ</w:t>
            </w:r>
            <w:r w:rsidRPr="00EE558F">
              <w:rPr>
                <w:rFonts w:ascii="Times New Roman" w:hAnsi="Times New Roman" w:cs="Times New Roman"/>
                <w:b/>
                <w:bCs/>
                <w:sz w:val="24"/>
                <w:szCs w:val="24"/>
                <w:lang w:val="en-US"/>
              </w:rPr>
              <w:t>YONASI F</w:t>
            </w:r>
            <w:r w:rsidRPr="00EE558F">
              <w:rPr>
                <w:rFonts w:ascii="Times New Roman" w:hAnsi="Times New Roman" w:cs="Times New Roman"/>
                <w:b/>
                <w:bCs/>
                <w:sz w:val="24"/>
                <w:szCs w:val="24"/>
              </w:rPr>
              <w:t>İNAL GRUPLARI</w:t>
            </w:r>
            <w:r>
              <w:rPr>
                <w:rFonts w:ascii="Times New Roman" w:hAnsi="Times New Roman" w:cs="Times New Roman"/>
                <w:b/>
                <w:bCs/>
                <w:sz w:val="24"/>
                <w:szCs w:val="24"/>
              </w:rPr>
              <w:t xml:space="preserve"> FİSTÜRÜ</w:t>
            </w:r>
          </w:p>
        </w:tc>
      </w:tr>
      <w:tr w:rsidR="00FC6685" w:rsidRPr="00EE558F" w14:paraId="45166D57"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60A899C"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A GRUBU</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D4E04AE"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B GRUBU</w:t>
            </w:r>
          </w:p>
        </w:tc>
      </w:tr>
      <w:tr w:rsidR="00FC6685" w:rsidRPr="00EE558F" w14:paraId="6209AA1B"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6D6C30"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BATI 1</w:t>
            </w:r>
          </w:p>
        </w:tc>
        <w:tc>
          <w:tcPr>
            <w:tcW w:w="4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DC2F26"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lang w:val="es-ES_tradnl"/>
              </w:rPr>
              <w:t>DO</w:t>
            </w:r>
            <w:r w:rsidRPr="00EE558F">
              <w:rPr>
                <w:rFonts w:ascii="Times New Roman" w:hAnsi="Times New Roman" w:cs="Times New Roman"/>
                <w:b/>
                <w:bCs/>
                <w:sz w:val="24"/>
                <w:szCs w:val="24"/>
              </w:rPr>
              <w:t>ĞU 1</w:t>
            </w:r>
          </w:p>
        </w:tc>
      </w:tr>
      <w:tr w:rsidR="00FC6685" w:rsidRPr="00EE558F" w14:paraId="3AE92BD9"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7CFBDD4"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lang w:val="es-ES_tradnl"/>
              </w:rPr>
              <w:t>DO</w:t>
            </w:r>
            <w:r w:rsidRPr="00EE558F">
              <w:rPr>
                <w:rFonts w:ascii="Times New Roman" w:hAnsi="Times New Roman" w:cs="Times New Roman"/>
                <w:b/>
                <w:bCs/>
                <w:sz w:val="24"/>
                <w:szCs w:val="24"/>
              </w:rPr>
              <w:t>ĞU 2</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7B236B2"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BATI 2</w:t>
            </w:r>
          </w:p>
        </w:tc>
      </w:tr>
      <w:tr w:rsidR="00FC6685" w:rsidRPr="00EE558F" w14:paraId="06C96DFF"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43EDDD"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BATI 3</w:t>
            </w:r>
          </w:p>
        </w:tc>
        <w:tc>
          <w:tcPr>
            <w:tcW w:w="4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08FC72"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lang w:val="es-ES_tradnl"/>
              </w:rPr>
              <w:t>DO</w:t>
            </w:r>
            <w:r w:rsidRPr="00EE558F">
              <w:rPr>
                <w:rFonts w:ascii="Times New Roman" w:hAnsi="Times New Roman" w:cs="Times New Roman"/>
                <w:b/>
                <w:bCs/>
                <w:sz w:val="24"/>
                <w:szCs w:val="24"/>
              </w:rPr>
              <w:t>ĞU 3</w:t>
            </w:r>
          </w:p>
        </w:tc>
      </w:tr>
      <w:tr w:rsidR="00FC6685" w:rsidRPr="00EE558F" w14:paraId="3B36F7FB"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88D752C"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lang w:val="es-ES_tradnl"/>
              </w:rPr>
              <w:t>DO</w:t>
            </w:r>
            <w:r w:rsidRPr="00EE558F">
              <w:rPr>
                <w:rFonts w:ascii="Times New Roman" w:hAnsi="Times New Roman" w:cs="Times New Roman"/>
                <w:b/>
                <w:bCs/>
                <w:sz w:val="24"/>
                <w:szCs w:val="24"/>
              </w:rPr>
              <w:t>ĞU 4</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5D51942"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BATI 4</w:t>
            </w:r>
          </w:p>
        </w:tc>
      </w:tr>
      <w:tr w:rsidR="00FC6685" w:rsidRPr="00EE558F" w14:paraId="54E089BD" w14:textId="77777777" w:rsidTr="00BC5D6E">
        <w:trPr>
          <w:trHeight w:val="242"/>
        </w:trPr>
        <w:tc>
          <w:tcPr>
            <w:tcW w:w="958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D42D74" w14:textId="77777777" w:rsidR="00FC6685" w:rsidRPr="00EE558F" w:rsidRDefault="00FC6685" w:rsidP="00BC5D6E">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ascii="Times New Roman" w:hAnsi="Times New Roman" w:cs="Times New Roman"/>
                <w:sz w:val="24"/>
                <w:szCs w:val="24"/>
              </w:rPr>
            </w:pPr>
            <w:r w:rsidRPr="00EE558F">
              <w:rPr>
                <w:rFonts w:ascii="Times New Roman" w:hAnsi="Times New Roman" w:cs="Times New Roman"/>
                <w:b/>
                <w:bCs/>
                <w:sz w:val="24"/>
                <w:szCs w:val="24"/>
              </w:rPr>
              <w:t>ANALİG T</w:t>
            </w:r>
            <w:r w:rsidRPr="00EE558F">
              <w:rPr>
                <w:rFonts w:ascii="Times New Roman" w:hAnsi="Times New Roman" w:cs="Times New Roman"/>
                <w:b/>
                <w:bCs/>
                <w:sz w:val="24"/>
                <w:szCs w:val="24"/>
                <w:lang w:val="de-DE"/>
              </w:rPr>
              <w:t>Ü</w:t>
            </w:r>
            <w:r w:rsidRPr="00EE558F">
              <w:rPr>
                <w:rFonts w:ascii="Times New Roman" w:hAnsi="Times New Roman" w:cs="Times New Roman"/>
                <w:b/>
                <w:bCs/>
                <w:sz w:val="24"/>
                <w:szCs w:val="24"/>
              </w:rPr>
              <w:t>RKİYE Ş</w:t>
            </w:r>
            <w:r w:rsidRPr="00EE558F">
              <w:rPr>
                <w:rFonts w:ascii="Times New Roman" w:hAnsi="Times New Roman" w:cs="Times New Roman"/>
                <w:b/>
                <w:bCs/>
                <w:sz w:val="24"/>
                <w:szCs w:val="24"/>
                <w:lang w:val="it-IT"/>
              </w:rPr>
              <w:t>AMP</w:t>
            </w:r>
            <w:r w:rsidRPr="00EE558F">
              <w:rPr>
                <w:rFonts w:ascii="Times New Roman" w:hAnsi="Times New Roman" w:cs="Times New Roman"/>
                <w:b/>
                <w:bCs/>
                <w:sz w:val="24"/>
                <w:szCs w:val="24"/>
              </w:rPr>
              <w:t>İ</w:t>
            </w:r>
            <w:r w:rsidRPr="00EE558F">
              <w:rPr>
                <w:rFonts w:ascii="Times New Roman" w:hAnsi="Times New Roman" w:cs="Times New Roman"/>
                <w:b/>
                <w:bCs/>
                <w:sz w:val="24"/>
                <w:szCs w:val="24"/>
                <w:lang w:val="en-US"/>
              </w:rPr>
              <w:t>YONASI F</w:t>
            </w:r>
            <w:r w:rsidRPr="00EE558F">
              <w:rPr>
                <w:rFonts w:ascii="Times New Roman" w:hAnsi="Times New Roman" w:cs="Times New Roman"/>
                <w:b/>
                <w:bCs/>
                <w:sz w:val="24"/>
                <w:szCs w:val="24"/>
              </w:rPr>
              <w:t>İNAL GRUP FİKST</w:t>
            </w:r>
            <w:r w:rsidRPr="00EE558F">
              <w:rPr>
                <w:rFonts w:ascii="Times New Roman" w:hAnsi="Times New Roman" w:cs="Times New Roman"/>
                <w:b/>
                <w:bCs/>
                <w:sz w:val="24"/>
                <w:szCs w:val="24"/>
                <w:lang w:val="de-DE"/>
              </w:rPr>
              <w:t>Ü</w:t>
            </w:r>
            <w:r w:rsidRPr="00EE558F">
              <w:rPr>
                <w:rFonts w:ascii="Times New Roman" w:hAnsi="Times New Roman" w:cs="Times New Roman"/>
                <w:b/>
                <w:bCs/>
                <w:sz w:val="24"/>
                <w:szCs w:val="24"/>
              </w:rPr>
              <w:t>R</w:t>
            </w:r>
            <w:r w:rsidRPr="00EE558F">
              <w:rPr>
                <w:rFonts w:ascii="Times New Roman" w:hAnsi="Times New Roman" w:cs="Times New Roman"/>
                <w:b/>
                <w:bCs/>
                <w:sz w:val="24"/>
                <w:szCs w:val="24"/>
                <w:lang w:val="de-DE"/>
              </w:rPr>
              <w:t>Ü</w:t>
            </w:r>
          </w:p>
        </w:tc>
      </w:tr>
      <w:tr w:rsidR="00FC6685" w:rsidRPr="00EE558F" w14:paraId="131E3E17"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5110641"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1. Maç </w:t>
            </w:r>
            <w:r w:rsidRPr="00EE558F">
              <w:rPr>
                <w:rFonts w:ascii="Times New Roman" w:hAnsi="Times New Roman" w:cs="Times New Roman"/>
                <w:b/>
                <w:bCs/>
                <w:sz w:val="24"/>
                <w:szCs w:val="24"/>
                <w:lang w:val="da-DK"/>
              </w:rPr>
              <w:t>: B1- D4</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929C959"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1. Maç </w:t>
            </w:r>
            <w:r w:rsidRPr="00EE558F">
              <w:rPr>
                <w:rFonts w:ascii="Times New Roman" w:hAnsi="Times New Roman" w:cs="Times New Roman"/>
                <w:b/>
                <w:bCs/>
                <w:sz w:val="24"/>
                <w:szCs w:val="24"/>
                <w:lang w:val="de-DE"/>
              </w:rPr>
              <w:t>: D1 - B4</w:t>
            </w:r>
          </w:p>
        </w:tc>
      </w:tr>
      <w:tr w:rsidR="00FC6685" w:rsidRPr="00EE558F" w14:paraId="3B0BED97"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40BB45"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2. Maç </w:t>
            </w:r>
            <w:r w:rsidRPr="00EE558F">
              <w:rPr>
                <w:rFonts w:ascii="Times New Roman" w:hAnsi="Times New Roman" w:cs="Times New Roman"/>
                <w:b/>
                <w:bCs/>
                <w:sz w:val="24"/>
                <w:szCs w:val="24"/>
                <w:lang w:val="en-US"/>
              </w:rPr>
              <w:t>: D2 - B3</w:t>
            </w:r>
          </w:p>
        </w:tc>
        <w:tc>
          <w:tcPr>
            <w:tcW w:w="4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5D0168"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2. Maç </w:t>
            </w:r>
            <w:r w:rsidRPr="00EE558F">
              <w:rPr>
                <w:rFonts w:ascii="Times New Roman" w:hAnsi="Times New Roman" w:cs="Times New Roman"/>
                <w:b/>
                <w:bCs/>
                <w:sz w:val="24"/>
                <w:szCs w:val="24"/>
                <w:lang w:val="da-DK"/>
              </w:rPr>
              <w:t>: B2 - D3</w:t>
            </w:r>
          </w:p>
        </w:tc>
      </w:tr>
      <w:tr w:rsidR="00FC6685" w:rsidRPr="00EE558F" w14:paraId="69C1B5D0"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3A6889B"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3. Maç </w:t>
            </w:r>
            <w:r w:rsidRPr="00EE558F">
              <w:rPr>
                <w:rFonts w:ascii="Times New Roman" w:hAnsi="Times New Roman" w:cs="Times New Roman"/>
                <w:b/>
                <w:bCs/>
                <w:sz w:val="24"/>
                <w:szCs w:val="24"/>
                <w:lang w:val="en-US"/>
              </w:rPr>
              <w:t>: B1- B3</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6D3787A"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3. Maç </w:t>
            </w:r>
            <w:r w:rsidRPr="00EE558F">
              <w:rPr>
                <w:rFonts w:ascii="Times New Roman" w:hAnsi="Times New Roman" w:cs="Times New Roman"/>
                <w:b/>
                <w:bCs/>
                <w:sz w:val="24"/>
                <w:szCs w:val="24"/>
                <w:lang w:val="de-DE"/>
              </w:rPr>
              <w:t>: D1 - D3</w:t>
            </w:r>
          </w:p>
        </w:tc>
      </w:tr>
      <w:tr w:rsidR="00FC6685" w:rsidRPr="00EE558F" w14:paraId="5CE6BAA4"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68D011"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4. Maç </w:t>
            </w:r>
            <w:r w:rsidRPr="00EE558F">
              <w:rPr>
                <w:rFonts w:ascii="Times New Roman" w:hAnsi="Times New Roman" w:cs="Times New Roman"/>
                <w:b/>
                <w:bCs/>
                <w:sz w:val="24"/>
                <w:szCs w:val="24"/>
                <w:lang w:val="da-DK"/>
              </w:rPr>
              <w:t>: D2 - D4</w:t>
            </w:r>
          </w:p>
        </w:tc>
        <w:tc>
          <w:tcPr>
            <w:tcW w:w="4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02FE69"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4. Maç </w:t>
            </w:r>
            <w:r w:rsidRPr="00EE558F">
              <w:rPr>
                <w:rFonts w:ascii="Times New Roman" w:hAnsi="Times New Roman" w:cs="Times New Roman"/>
                <w:b/>
                <w:bCs/>
                <w:sz w:val="24"/>
                <w:szCs w:val="24"/>
                <w:lang w:val="nl-NL"/>
              </w:rPr>
              <w:t>: B2 - B4</w:t>
            </w:r>
          </w:p>
        </w:tc>
      </w:tr>
      <w:tr w:rsidR="00FC6685" w:rsidRPr="00EE558F" w14:paraId="6798FD4A"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A92FDC5"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5. Maç </w:t>
            </w:r>
            <w:r w:rsidRPr="00EE558F">
              <w:rPr>
                <w:rFonts w:ascii="Times New Roman" w:hAnsi="Times New Roman" w:cs="Times New Roman"/>
                <w:b/>
                <w:bCs/>
                <w:sz w:val="24"/>
                <w:szCs w:val="24"/>
                <w:lang w:val="da-DK"/>
              </w:rPr>
              <w:t>: B1- D2</w:t>
            </w:r>
          </w:p>
        </w:tc>
        <w:tc>
          <w:tcPr>
            <w:tcW w:w="47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41E4064"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5. Maç </w:t>
            </w:r>
            <w:r w:rsidRPr="00EE558F">
              <w:rPr>
                <w:rFonts w:ascii="Times New Roman" w:hAnsi="Times New Roman" w:cs="Times New Roman"/>
                <w:b/>
                <w:bCs/>
                <w:sz w:val="24"/>
                <w:szCs w:val="24"/>
                <w:lang w:val="en-US"/>
              </w:rPr>
              <w:t>: D1- B2</w:t>
            </w:r>
          </w:p>
        </w:tc>
      </w:tr>
      <w:tr w:rsidR="00FC6685" w:rsidRPr="00EE558F" w14:paraId="77F53F32" w14:textId="77777777" w:rsidTr="00BC5D6E">
        <w:trPr>
          <w:trHeight w:val="242"/>
        </w:trPr>
        <w:tc>
          <w:tcPr>
            <w:tcW w:w="47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39EC3A"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6. Maç </w:t>
            </w:r>
            <w:r w:rsidRPr="00EE558F">
              <w:rPr>
                <w:rFonts w:ascii="Times New Roman" w:hAnsi="Times New Roman" w:cs="Times New Roman"/>
                <w:b/>
                <w:bCs/>
                <w:sz w:val="24"/>
                <w:szCs w:val="24"/>
                <w:lang w:val="da-DK"/>
              </w:rPr>
              <w:t>: B3- D4</w:t>
            </w:r>
          </w:p>
        </w:tc>
        <w:tc>
          <w:tcPr>
            <w:tcW w:w="4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285FF0" w14:textId="77777777" w:rsidR="00FC6685" w:rsidRPr="00EE558F" w:rsidRDefault="00FC6685" w:rsidP="00BC5D6E">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EE558F">
              <w:rPr>
                <w:rFonts w:ascii="Times New Roman" w:hAnsi="Times New Roman" w:cs="Times New Roman"/>
                <w:b/>
                <w:bCs/>
                <w:sz w:val="24"/>
                <w:szCs w:val="24"/>
              </w:rPr>
              <w:t xml:space="preserve">6. Maç </w:t>
            </w:r>
            <w:r w:rsidRPr="00EE558F">
              <w:rPr>
                <w:rFonts w:ascii="Times New Roman" w:hAnsi="Times New Roman" w:cs="Times New Roman"/>
                <w:b/>
                <w:bCs/>
                <w:sz w:val="24"/>
                <w:szCs w:val="24"/>
                <w:lang w:val="en-US"/>
              </w:rPr>
              <w:t>: D3- B4</w:t>
            </w:r>
          </w:p>
        </w:tc>
      </w:tr>
    </w:tbl>
    <w:p w14:paraId="29542D56" w14:textId="77777777" w:rsidR="00FC6685" w:rsidRDefault="00FC6685"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pPr>
    </w:p>
    <w:p w14:paraId="0074FB93" w14:textId="77777777" w:rsidR="00DF2BF2" w:rsidRDefault="00DF2BF2" w:rsidP="00F04ADF">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347" w:hanging="347"/>
        <w:jc w:val="both"/>
        <w:rPr>
          <w:rFonts w:ascii="Times New Roman" w:eastAsia="Times New Roman" w:hAnsi="Times New Roman" w:cs="Times New Roman"/>
          <w:b/>
          <w:bCs/>
          <w:sz w:val="20"/>
          <w:szCs w:val="20"/>
        </w:rPr>
      </w:pPr>
    </w:p>
    <w:p w14:paraId="6827658E" w14:textId="7826E3E3" w:rsidR="009A3BAF" w:rsidRDefault="009A3BAF" w:rsidP="00CB584B">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b/>
          <w:bCs/>
          <w:sz w:val="20"/>
          <w:szCs w:val="20"/>
        </w:rPr>
        <w:sectPr w:rsidR="009A3BAF" w:rsidSect="00A1652C">
          <w:headerReference w:type="default" r:id="rId10"/>
          <w:footerReference w:type="default" r:id="rId11"/>
          <w:pgSz w:w="11900" w:h="16840"/>
          <w:pgMar w:top="1702" w:right="991" w:bottom="284" w:left="1417" w:header="571" w:footer="704" w:gutter="0"/>
          <w:cols w:space="708"/>
        </w:sectPr>
      </w:pPr>
    </w:p>
    <w:p w14:paraId="4FEBA149" w14:textId="721C781C" w:rsidR="00DF2BF2" w:rsidRDefault="00DA3EFE" w:rsidP="00CB584B">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347" w:hanging="34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pict w14:anchorId="7AC0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95pt;height:471.75pt">
            <v:imagedata r:id="rId12" o:title="Ekran Alıntısı"/>
          </v:shape>
        </w:pict>
      </w:r>
    </w:p>
    <w:bookmarkEnd w:id="0"/>
    <w:sectPr w:rsidR="00DF2BF2" w:rsidSect="00A1652C">
      <w:pgSz w:w="16840" w:h="11900" w:orient="landscape"/>
      <w:pgMar w:top="1417" w:right="1702" w:bottom="991" w:left="567" w:header="571" w:footer="75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2223" w14:textId="77777777" w:rsidR="00EE4C6A" w:rsidRDefault="00EE4C6A" w:rsidP="00DF2BF2">
      <w:r>
        <w:separator/>
      </w:r>
    </w:p>
  </w:endnote>
  <w:endnote w:type="continuationSeparator" w:id="0">
    <w:p w14:paraId="22A03DC6" w14:textId="77777777" w:rsidR="00EE4C6A" w:rsidRDefault="00EE4C6A" w:rsidP="00DF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54989"/>
      <w:docPartObj>
        <w:docPartGallery w:val="Page Numbers (Bottom of Page)"/>
        <w:docPartUnique/>
      </w:docPartObj>
    </w:sdtPr>
    <w:sdtEndPr/>
    <w:sdtContent>
      <w:p w14:paraId="225EE9FC" w14:textId="77777777" w:rsidR="001675AC" w:rsidRDefault="001675AC" w:rsidP="001675AC">
        <w:pPr>
          <w:pStyle w:val="AltBilgi"/>
          <w:pBdr>
            <w:bottom w:val="single" w:sz="6" w:space="1" w:color="auto"/>
          </w:pBdr>
        </w:pPr>
      </w:p>
      <w:p w14:paraId="2E432816" w14:textId="77777777" w:rsidR="001675AC" w:rsidRPr="001675AC" w:rsidRDefault="001675AC" w:rsidP="001675AC">
        <w:pPr>
          <w:pStyle w:val="AltBilgi"/>
          <w:rPr>
            <w:color w:val="365F91" w:themeColor="accent1" w:themeShade="BF"/>
            <w:sz w:val="22"/>
            <w:szCs w:val="22"/>
          </w:rPr>
        </w:pPr>
        <w:r w:rsidRPr="001675AC">
          <w:rPr>
            <w:color w:val="365F91" w:themeColor="accent1" w:themeShade="BF"/>
            <w:sz w:val="22"/>
            <w:szCs w:val="22"/>
          </w:rPr>
          <w:t xml:space="preserve">Spor Hizmetleri Genel Müdürlüğünün 19.12.2023 tarihli ve </w:t>
        </w:r>
        <w:r w:rsidRPr="001675AC">
          <w:rPr>
            <w:color w:val="365F91" w:themeColor="accent1" w:themeShade="BF"/>
            <w:sz w:val="22"/>
            <w:szCs w:val="22"/>
            <w:shd w:val="clear" w:color="auto" w:fill="FFFFFF"/>
          </w:rPr>
          <w:t>6451083 sayılı oluru ile yayımlanmıştır.</w:t>
        </w:r>
      </w:p>
      <w:p w14:paraId="6BBCDCAB" w14:textId="37DD9EA1" w:rsidR="001675AC" w:rsidRDefault="001675AC">
        <w:pPr>
          <w:pStyle w:val="AltBilgi"/>
          <w:jc w:val="right"/>
        </w:pPr>
        <w:r w:rsidRPr="00A1652C">
          <w:rPr>
            <w:sz w:val="22"/>
            <w:szCs w:val="22"/>
          </w:rPr>
          <w:fldChar w:fldCharType="begin"/>
        </w:r>
        <w:r w:rsidRPr="00A1652C">
          <w:rPr>
            <w:sz w:val="22"/>
            <w:szCs w:val="22"/>
          </w:rPr>
          <w:instrText>PAGE   \* MERGEFORMAT</w:instrText>
        </w:r>
        <w:r w:rsidRPr="00A1652C">
          <w:rPr>
            <w:sz w:val="22"/>
            <w:szCs w:val="22"/>
          </w:rPr>
          <w:fldChar w:fldCharType="separate"/>
        </w:r>
        <w:r w:rsidR="00DA3EFE" w:rsidRPr="00DA3EFE">
          <w:rPr>
            <w:noProof/>
            <w:sz w:val="22"/>
            <w:szCs w:val="22"/>
            <w:lang w:val="tr-TR"/>
          </w:rPr>
          <w:t>1</w:t>
        </w:r>
        <w:r w:rsidRPr="00A1652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C744" w14:textId="77777777" w:rsidR="00EE4C6A" w:rsidRDefault="00EE4C6A" w:rsidP="00DF2BF2">
      <w:r>
        <w:separator/>
      </w:r>
    </w:p>
  </w:footnote>
  <w:footnote w:type="continuationSeparator" w:id="0">
    <w:p w14:paraId="5DC3AF93" w14:textId="77777777" w:rsidR="00EE4C6A" w:rsidRDefault="00EE4C6A" w:rsidP="00DF2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C792" w14:textId="5730F482" w:rsidR="00DF2BF2" w:rsidRDefault="00432330" w:rsidP="007F319D">
    <w:pPr>
      <w:pStyle w:val="GvdeA"/>
      <w:spacing w:after="0" w:line="240" w:lineRule="auto"/>
      <w:jc w:val="center"/>
      <w:rPr>
        <w:rFonts w:ascii="Times New Roman" w:eastAsia="Times New Roman" w:hAnsi="Times New Roman" w:cs="Times New Roman"/>
        <w:b/>
        <w:bCs/>
        <w:color w:val="1F497D"/>
        <w:sz w:val="28"/>
        <w:szCs w:val="28"/>
        <w:u w:color="1F497D"/>
      </w:rPr>
    </w:pPr>
    <w:r>
      <w:rPr>
        <w:noProof/>
        <w:lang w:val="tr-TR"/>
      </w:rPr>
      <w:drawing>
        <wp:anchor distT="152400" distB="152400" distL="152400" distR="152400" simplePos="0" relativeHeight="251658240" behindDoc="1" locked="0" layoutInCell="1" allowOverlap="1" wp14:anchorId="00454951" wp14:editId="7D1A65DD">
          <wp:simplePos x="0" y="0"/>
          <wp:positionH relativeFrom="page">
            <wp:posOffset>906462</wp:posOffset>
          </wp:positionH>
          <wp:positionV relativeFrom="page">
            <wp:posOffset>85724</wp:posOffset>
          </wp:positionV>
          <wp:extent cx="806449" cy="971550"/>
          <wp:effectExtent l="0" t="0" r="0" b="0"/>
          <wp:wrapNone/>
          <wp:docPr id="5" name="officeArt object" descr="Resim 7"/>
          <wp:cNvGraphicFramePr/>
          <a:graphic xmlns:a="http://schemas.openxmlformats.org/drawingml/2006/main">
            <a:graphicData uri="http://schemas.openxmlformats.org/drawingml/2006/picture">
              <pic:pic xmlns:pic="http://schemas.openxmlformats.org/drawingml/2006/picture">
                <pic:nvPicPr>
                  <pic:cNvPr id="1073741825" name="Resim 7" descr="Resim 7"/>
                  <pic:cNvPicPr>
                    <a:picLocks noChangeAspect="1"/>
                  </pic:cNvPicPr>
                </pic:nvPicPr>
                <pic:blipFill>
                  <a:blip r:embed="rId1"/>
                  <a:stretch>
                    <a:fillRect/>
                  </a:stretch>
                </pic:blipFill>
                <pic:spPr>
                  <a:xfrm>
                    <a:off x="0" y="0"/>
                    <a:ext cx="806449" cy="971550"/>
                  </a:xfrm>
                  <a:prstGeom prst="rect">
                    <a:avLst/>
                  </a:prstGeom>
                  <a:ln w="12700" cap="flat">
                    <a:noFill/>
                    <a:miter lim="400000"/>
                  </a:ln>
                  <a:effectLst/>
                </pic:spPr>
              </pic:pic>
            </a:graphicData>
          </a:graphic>
        </wp:anchor>
      </w:drawing>
    </w:r>
    <w:r>
      <w:rPr>
        <w:rFonts w:ascii="Times New Roman" w:hAnsi="Times New Roman"/>
        <w:b/>
        <w:bCs/>
        <w:color w:val="1F497D"/>
        <w:sz w:val="28"/>
        <w:szCs w:val="28"/>
        <w:u w:color="1F497D"/>
      </w:rPr>
      <w:t>ANADOLU YILDIZLAR LİGİ</w:t>
    </w:r>
    <w:r w:rsidR="007F319D">
      <w:rPr>
        <w:rFonts w:ascii="Times New Roman" w:hAnsi="Times New Roman"/>
        <w:b/>
        <w:bCs/>
        <w:color w:val="1F497D"/>
        <w:sz w:val="28"/>
        <w:szCs w:val="28"/>
        <w:u w:color="1F497D"/>
      </w:rPr>
      <w:t xml:space="preserve"> 2024 SEZONU</w:t>
    </w:r>
  </w:p>
  <w:p w14:paraId="21FFE43D" w14:textId="5A746A49" w:rsidR="00DF2BF2" w:rsidRDefault="00432330" w:rsidP="00F04ADF">
    <w:pPr>
      <w:pStyle w:val="GvdeA"/>
      <w:spacing w:after="0" w:line="240" w:lineRule="auto"/>
      <w:jc w:val="center"/>
    </w:pPr>
    <w:r>
      <w:rPr>
        <w:rFonts w:ascii="Times New Roman" w:hAnsi="Times New Roman"/>
        <w:b/>
        <w:bCs/>
        <w:color w:val="1F497D"/>
        <w:sz w:val="28"/>
        <w:szCs w:val="28"/>
        <w:u w:color="1F497D"/>
      </w:rPr>
      <w:t>BEYZBOL SPOR DALI TALİMATI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55C5"/>
    <w:multiLevelType w:val="hybridMultilevel"/>
    <w:tmpl w:val="48CC4FFC"/>
    <w:styleLink w:val="Numaral"/>
    <w:lvl w:ilvl="0" w:tplc="0868C30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39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07572">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75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F27E8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111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70C57C">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992"/>
        </w:tabs>
        <w:ind w:left="147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C24F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183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242A6">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8992"/>
        </w:tabs>
        <w:ind w:left="219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A611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255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435E8">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8992"/>
        </w:tabs>
        <w:ind w:left="291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4E09C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3273" w:hanging="39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5EB5B7F"/>
    <w:multiLevelType w:val="hybridMultilevel"/>
    <w:tmpl w:val="48CC4FFC"/>
    <w:numStyleLink w:val="Numara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2"/>
    <w:rsid w:val="0002065D"/>
    <w:rsid w:val="000D2553"/>
    <w:rsid w:val="00163154"/>
    <w:rsid w:val="001675AC"/>
    <w:rsid w:val="002F01DE"/>
    <w:rsid w:val="00432330"/>
    <w:rsid w:val="005E1256"/>
    <w:rsid w:val="005E3E01"/>
    <w:rsid w:val="005F34A9"/>
    <w:rsid w:val="006B6347"/>
    <w:rsid w:val="0077573E"/>
    <w:rsid w:val="007F319D"/>
    <w:rsid w:val="00856E06"/>
    <w:rsid w:val="00906C22"/>
    <w:rsid w:val="00933F64"/>
    <w:rsid w:val="00981197"/>
    <w:rsid w:val="009A3BAF"/>
    <w:rsid w:val="009C569F"/>
    <w:rsid w:val="00A1652C"/>
    <w:rsid w:val="00A32C7D"/>
    <w:rsid w:val="00AF26B4"/>
    <w:rsid w:val="00BB5863"/>
    <w:rsid w:val="00C923C3"/>
    <w:rsid w:val="00CB584B"/>
    <w:rsid w:val="00CF751F"/>
    <w:rsid w:val="00D930F5"/>
    <w:rsid w:val="00DA3EFE"/>
    <w:rsid w:val="00DE752B"/>
    <w:rsid w:val="00DF2BF2"/>
    <w:rsid w:val="00EC05AD"/>
    <w:rsid w:val="00EE4C6A"/>
    <w:rsid w:val="00EE558F"/>
    <w:rsid w:val="00EF1315"/>
    <w:rsid w:val="00F04ADF"/>
    <w:rsid w:val="00FC6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D41F70"/>
  <w15:docId w15:val="{23B2C9C8-571F-4279-8E27-87A555A1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BF2"/>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F2BF2"/>
    <w:rPr>
      <w:u w:val="single"/>
    </w:rPr>
  </w:style>
  <w:style w:type="table" w:customStyle="1" w:styleId="TableNormal">
    <w:name w:val="Table Normal"/>
    <w:rsid w:val="00DF2BF2"/>
    <w:tblPr>
      <w:tblInd w:w="0" w:type="dxa"/>
      <w:tblCellMar>
        <w:top w:w="0" w:type="dxa"/>
        <w:left w:w="0" w:type="dxa"/>
        <w:bottom w:w="0" w:type="dxa"/>
        <w:right w:w="0" w:type="dxa"/>
      </w:tblCellMar>
    </w:tblPr>
  </w:style>
  <w:style w:type="paragraph" w:customStyle="1" w:styleId="GvdeA">
    <w:name w:val="Gövde A"/>
    <w:rsid w:val="00DF2BF2"/>
    <w:pPr>
      <w:spacing w:after="200" w:line="276" w:lineRule="auto"/>
    </w:pPr>
    <w:rPr>
      <w:rFonts w:ascii="Calibri" w:hAnsi="Calibri" w:cs="Arial Unicode MS"/>
      <w:color w:val="000000"/>
      <w:sz w:val="22"/>
      <w:szCs w:val="22"/>
      <w:u w:color="000000"/>
      <w:lang w:val="en-US"/>
    </w:rPr>
  </w:style>
  <w:style w:type="paragraph" w:customStyle="1" w:styleId="stBilgiveAltBilgi">
    <w:name w:val="Üst Bilgi ve Alt Bilgi"/>
    <w:rsid w:val="00DF2BF2"/>
    <w:pPr>
      <w:tabs>
        <w:tab w:val="right" w:pos="9020"/>
      </w:tabs>
    </w:pPr>
    <w:rPr>
      <w:rFonts w:ascii="Helvetica Neue" w:eastAsia="Helvetica Neue" w:hAnsi="Helvetica Neue" w:cs="Helvetica Neue"/>
      <w:color w:val="000000"/>
      <w:sz w:val="24"/>
      <w:szCs w:val="24"/>
    </w:rPr>
  </w:style>
  <w:style w:type="paragraph" w:styleId="AralkYok">
    <w:name w:val="No Spacing"/>
    <w:rsid w:val="00DF2BF2"/>
    <w:rPr>
      <w:rFonts w:ascii="Calibri" w:hAnsi="Calibri" w:cs="Arial Unicode MS"/>
      <w:color w:val="000000"/>
      <w:sz w:val="22"/>
      <w:szCs w:val="22"/>
      <w:u w:color="000000"/>
      <w:lang w:val="es-ES_tradnl"/>
    </w:rPr>
  </w:style>
  <w:style w:type="paragraph" w:customStyle="1" w:styleId="GvdeB">
    <w:name w:val="Gövde B"/>
    <w:rsid w:val="00DF2BF2"/>
    <w:rPr>
      <w:rFonts w:eastAsia="Times New Roman"/>
      <w:color w:val="000000"/>
      <w:sz w:val="24"/>
      <w:szCs w:val="24"/>
      <w:u w:color="000000"/>
    </w:rPr>
  </w:style>
  <w:style w:type="paragraph" w:customStyle="1" w:styleId="Saptanm">
    <w:name w:val="Saptanmış"/>
    <w:rsid w:val="00DF2BF2"/>
    <w:pPr>
      <w:spacing w:before="160" w:line="288" w:lineRule="auto"/>
    </w:pPr>
    <w:rPr>
      <w:rFonts w:ascii="Helvetica Neue" w:eastAsia="Helvetica Neue" w:hAnsi="Helvetica Neue" w:cs="Helvetica Neue"/>
      <w:color w:val="000000"/>
      <w:sz w:val="24"/>
      <w:szCs w:val="24"/>
      <w:u w:color="000000"/>
    </w:rPr>
  </w:style>
  <w:style w:type="paragraph" w:customStyle="1" w:styleId="KonuBal2">
    <w:name w:val="Konu Başlığı 2"/>
    <w:next w:val="GvdeA"/>
    <w:rsid w:val="00DF2BF2"/>
    <w:pPr>
      <w:keepNext/>
      <w:outlineLvl w:val="0"/>
    </w:pPr>
    <w:rPr>
      <w:rFonts w:ascii="Helvetica Neue" w:hAnsi="Helvetica Neue" w:cs="Arial Unicode MS"/>
      <w:b/>
      <w:bCs/>
      <w:color w:val="000000"/>
      <w:sz w:val="32"/>
      <w:szCs w:val="32"/>
      <w:u w:color="000000"/>
      <w:lang w:val="nl-NL"/>
    </w:rPr>
  </w:style>
  <w:style w:type="paragraph" w:customStyle="1" w:styleId="TabloStili2">
    <w:name w:val="Tablo Stili 2"/>
    <w:rsid w:val="00DF2BF2"/>
    <w:rPr>
      <w:rFonts w:ascii="Helvetica Neue" w:hAnsi="Helvetica Neue" w:cs="Arial Unicode MS"/>
      <w:color w:val="000000"/>
      <w:u w:color="000000"/>
    </w:rPr>
  </w:style>
  <w:style w:type="numbering" w:customStyle="1" w:styleId="Numaral">
    <w:name w:val="Numaralı"/>
    <w:rsid w:val="00DF2BF2"/>
    <w:pPr>
      <w:numPr>
        <w:numId w:val="1"/>
      </w:numPr>
    </w:pPr>
  </w:style>
  <w:style w:type="paragraph" w:styleId="stBilgi">
    <w:name w:val="header"/>
    <w:basedOn w:val="Normal"/>
    <w:link w:val="stBilgiChar"/>
    <w:uiPriority w:val="99"/>
    <w:unhideWhenUsed/>
    <w:rsid w:val="00F04ADF"/>
    <w:pPr>
      <w:tabs>
        <w:tab w:val="center" w:pos="4536"/>
        <w:tab w:val="right" w:pos="9072"/>
      </w:tabs>
    </w:pPr>
  </w:style>
  <w:style w:type="character" w:customStyle="1" w:styleId="stBilgiChar">
    <w:name w:val="Üst Bilgi Char"/>
    <w:basedOn w:val="VarsaylanParagrafYazTipi"/>
    <w:link w:val="stBilgi"/>
    <w:uiPriority w:val="99"/>
    <w:rsid w:val="00F04ADF"/>
    <w:rPr>
      <w:sz w:val="24"/>
      <w:szCs w:val="24"/>
      <w:lang w:val="en-US" w:eastAsia="en-US"/>
    </w:rPr>
  </w:style>
  <w:style w:type="paragraph" w:styleId="AltBilgi">
    <w:name w:val="footer"/>
    <w:basedOn w:val="Normal"/>
    <w:link w:val="AltBilgiChar"/>
    <w:uiPriority w:val="99"/>
    <w:unhideWhenUsed/>
    <w:rsid w:val="00F04ADF"/>
    <w:pPr>
      <w:tabs>
        <w:tab w:val="center" w:pos="4536"/>
        <w:tab w:val="right" w:pos="9072"/>
      </w:tabs>
    </w:pPr>
  </w:style>
  <w:style w:type="character" w:customStyle="1" w:styleId="AltBilgiChar">
    <w:name w:val="Alt Bilgi Char"/>
    <w:basedOn w:val="VarsaylanParagrafYazTipi"/>
    <w:link w:val="AltBilgi"/>
    <w:uiPriority w:val="99"/>
    <w:rsid w:val="00F04A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AABB-C4C5-4D5B-8E06-9F2F0A0B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3114</Words>
  <Characters>17753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Eyyup KAHRAMAN</cp:lastModifiedBy>
  <cp:revision>18</cp:revision>
  <dcterms:created xsi:type="dcterms:W3CDTF">2023-11-29T07:40:00Z</dcterms:created>
  <dcterms:modified xsi:type="dcterms:W3CDTF">2024-06-10T07:19:00Z</dcterms:modified>
</cp:coreProperties>
</file>